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1765F9" w14:textId="77777777" w:rsidR="00023853" w:rsidRPr="00121B80" w:rsidRDefault="00023853" w:rsidP="00023853">
      <w:pPr>
        <w:pStyle w:val="HEADLINE"/>
        <w:spacing w:before="3000" w:after="120" w:line="264" w:lineRule="auto"/>
        <w:rPr>
          <w:rFonts w:cs="Segoe UI"/>
        </w:rPr>
      </w:pPr>
      <w:r w:rsidRPr="00121B80">
        <w:rPr>
          <w:rFonts w:cs="Segoe UI"/>
        </w:rPr>
        <w:t>MODERNIZAČNÍ FOND</w:t>
      </w:r>
    </w:p>
    <w:p w14:paraId="0C5CCBDE" w14:textId="1E1C1C03" w:rsidR="00B834D7" w:rsidRDefault="00B834D7" w:rsidP="003855F4">
      <w:pPr>
        <w:pStyle w:val="TITULEKVZVY"/>
        <w:tabs>
          <w:tab w:val="left" w:pos="0"/>
        </w:tabs>
        <w:spacing w:after="120" w:line="276" w:lineRule="auto"/>
        <w:jc w:val="center"/>
        <w:rPr>
          <w:rFonts w:cs="Segoe UI"/>
          <w:b/>
          <w:color w:val="595959" w:themeColor="text1" w:themeTint="A6"/>
          <w:sz w:val="32"/>
          <w:szCs w:val="32"/>
        </w:rPr>
      </w:pPr>
    </w:p>
    <w:p w14:paraId="376B5CAF" w14:textId="1440F75E" w:rsidR="00023853" w:rsidRPr="003855F4" w:rsidRDefault="00023853" w:rsidP="00023853">
      <w:pPr>
        <w:pStyle w:val="TITULEKVZVY"/>
        <w:tabs>
          <w:tab w:val="left" w:pos="0"/>
        </w:tabs>
        <w:spacing w:after="120" w:line="276" w:lineRule="auto"/>
        <w:rPr>
          <w:rFonts w:cs="Segoe UI"/>
          <w:b/>
          <w:color w:val="595959" w:themeColor="text1" w:themeTint="A6"/>
          <w:sz w:val="32"/>
          <w:szCs w:val="32"/>
        </w:rPr>
      </w:pPr>
      <w:r>
        <w:t>energetické posouzení</w:t>
      </w:r>
    </w:p>
    <w:p w14:paraId="7B7CBF34" w14:textId="77777777" w:rsidR="00B834D7" w:rsidRPr="003855F4" w:rsidRDefault="00B834D7" w:rsidP="003855F4">
      <w:pPr>
        <w:pStyle w:val="TITULEKVZVY"/>
        <w:tabs>
          <w:tab w:val="left" w:pos="0"/>
        </w:tabs>
        <w:spacing w:after="120" w:line="276" w:lineRule="auto"/>
        <w:jc w:val="center"/>
        <w:rPr>
          <w:rFonts w:cs="Segoe UI"/>
          <w:color w:val="595959" w:themeColor="text1" w:themeTint="A6"/>
          <w:sz w:val="32"/>
          <w:szCs w:val="32"/>
        </w:rPr>
      </w:pPr>
    </w:p>
    <w:p w14:paraId="37661A3E" w14:textId="0398BA7C" w:rsidR="00B834D7" w:rsidRPr="00023853" w:rsidRDefault="00B834D7" w:rsidP="00023853">
      <w:pPr>
        <w:pStyle w:val="Odstavecseseznamem"/>
        <w:spacing w:after="120" w:line="264" w:lineRule="auto"/>
        <w:ind w:left="0"/>
        <w:contextualSpacing w:val="0"/>
        <w:rPr>
          <w:rFonts w:ascii="Segoe UI" w:eastAsiaTheme="minorHAnsi" w:hAnsi="Segoe UI" w:cs="Segoe UI"/>
          <w:color w:val="00529F"/>
          <w:sz w:val="32"/>
          <w:szCs w:val="32"/>
          <w:lang w:eastAsia="en-US"/>
        </w:rPr>
      </w:pPr>
      <w:r w:rsidRPr="00023853">
        <w:rPr>
          <w:rFonts w:ascii="Segoe UI" w:eastAsiaTheme="minorHAnsi" w:hAnsi="Segoe UI" w:cs="Segoe UI"/>
          <w:color w:val="00529F"/>
          <w:sz w:val="32"/>
          <w:szCs w:val="32"/>
          <w:lang w:eastAsia="en-US"/>
        </w:rPr>
        <w:t>P</w:t>
      </w:r>
      <w:r w:rsidR="00AB446D" w:rsidRPr="00023853">
        <w:rPr>
          <w:rFonts w:ascii="Segoe UI" w:eastAsiaTheme="minorHAnsi" w:hAnsi="Segoe UI" w:cs="Segoe UI"/>
          <w:color w:val="00529F"/>
          <w:sz w:val="32"/>
          <w:szCs w:val="32"/>
          <w:lang w:eastAsia="en-US"/>
        </w:rPr>
        <w:t xml:space="preserve">odpora </w:t>
      </w:r>
      <w:proofErr w:type="spellStart"/>
      <w:r w:rsidR="000E4748" w:rsidRPr="00023853">
        <w:rPr>
          <w:rFonts w:ascii="Segoe UI" w:eastAsiaTheme="minorHAnsi" w:hAnsi="Segoe UI" w:cs="Segoe UI"/>
          <w:color w:val="00529F"/>
          <w:sz w:val="32"/>
          <w:szCs w:val="32"/>
          <w:lang w:eastAsia="en-US"/>
        </w:rPr>
        <w:t>fotovoltaických</w:t>
      </w:r>
      <w:proofErr w:type="spellEnd"/>
      <w:r w:rsidR="000E4748" w:rsidRPr="00023853">
        <w:rPr>
          <w:rFonts w:ascii="Segoe UI" w:eastAsiaTheme="minorHAnsi" w:hAnsi="Segoe UI" w:cs="Segoe UI"/>
          <w:color w:val="00529F"/>
          <w:sz w:val="32"/>
          <w:szCs w:val="32"/>
          <w:lang w:eastAsia="en-US"/>
        </w:rPr>
        <w:t xml:space="preserve"> elektráren</w:t>
      </w:r>
      <w:r w:rsidR="001775EA" w:rsidRPr="00023853">
        <w:rPr>
          <w:rFonts w:ascii="Segoe UI" w:eastAsiaTheme="minorHAnsi" w:hAnsi="Segoe UI" w:cs="Segoe UI"/>
          <w:color w:val="00529F"/>
          <w:sz w:val="32"/>
          <w:szCs w:val="32"/>
          <w:lang w:eastAsia="en-US"/>
        </w:rPr>
        <w:t xml:space="preserve"> (FVE)</w:t>
      </w:r>
      <w:r w:rsidR="000E4748" w:rsidRPr="00023853">
        <w:rPr>
          <w:rFonts w:ascii="Segoe UI" w:eastAsiaTheme="minorHAnsi" w:hAnsi="Segoe UI" w:cs="Segoe UI"/>
          <w:color w:val="00529F"/>
          <w:sz w:val="32"/>
          <w:szCs w:val="32"/>
          <w:lang w:eastAsia="en-US"/>
        </w:rPr>
        <w:t xml:space="preserve"> v rámci programu RES</w:t>
      </w:r>
    </w:p>
    <w:p w14:paraId="73CCB565" w14:textId="10E305C6" w:rsidR="00023853" w:rsidRDefault="00023853">
      <w:pPr>
        <w:spacing w:before="0"/>
        <w:jc w:val="left"/>
        <w:rPr>
          <w:rFonts w:ascii="Segoe UI" w:hAnsi="Segoe UI" w:cs="Segoe UI"/>
          <w:color w:val="595959" w:themeColor="text1" w:themeTint="A6"/>
          <w:sz w:val="20"/>
        </w:rPr>
      </w:pPr>
      <w:r>
        <w:rPr>
          <w:rFonts w:ascii="Segoe UI" w:hAnsi="Segoe UI" w:cs="Segoe UI"/>
          <w:color w:val="595959" w:themeColor="text1" w:themeTint="A6"/>
          <w:sz w:val="20"/>
        </w:rPr>
        <w:br w:type="page"/>
      </w:r>
    </w:p>
    <w:p w14:paraId="7061284F" w14:textId="77777777" w:rsidR="00B3783F" w:rsidRPr="003855F4" w:rsidRDefault="00B3783F" w:rsidP="00967ED5">
      <w:pPr>
        <w:spacing w:before="100" w:beforeAutospacing="1" w:after="100" w:afterAutospacing="1" w:line="276" w:lineRule="auto"/>
        <w:contextualSpacing/>
        <w:rPr>
          <w:rFonts w:ascii="Segoe UI" w:hAnsi="Segoe UI" w:cs="Segoe UI"/>
          <w:color w:val="595959" w:themeColor="text1" w:themeTint="A6"/>
          <w:sz w:val="20"/>
        </w:rPr>
      </w:pPr>
    </w:p>
    <w:tbl>
      <w:tblPr>
        <w:tblW w:w="9211" w:type="dxa"/>
        <w:tblBorders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213753" w:rsidRPr="003855F4" w14:paraId="65113269" w14:textId="77777777" w:rsidTr="00B834D7">
        <w:tc>
          <w:tcPr>
            <w:tcW w:w="9211" w:type="dxa"/>
            <w:shd w:val="clear" w:color="auto" w:fill="auto"/>
          </w:tcPr>
          <w:p w14:paraId="51AFEC83" w14:textId="77777777" w:rsidR="007E3D94" w:rsidRPr="003855F4" w:rsidRDefault="003710AD" w:rsidP="00967ED5">
            <w:pPr>
              <w:spacing w:before="100" w:beforeAutospacing="1" w:after="100" w:afterAutospacing="1" w:line="276" w:lineRule="auto"/>
              <w:contextualSpacing/>
              <w:rPr>
                <w:rFonts w:ascii="Segoe UI" w:hAnsi="Segoe UI" w:cs="Segoe UI"/>
                <w:b/>
                <w:color w:val="595959" w:themeColor="text1" w:themeTint="A6"/>
                <w:sz w:val="20"/>
              </w:rPr>
            </w:pPr>
            <w:bookmarkStart w:id="0" w:name="_Toc482765240"/>
            <w:bookmarkStart w:id="1" w:name="_Toc482765570"/>
            <w:bookmarkStart w:id="2" w:name="_Toc482765974"/>
            <w:bookmarkStart w:id="3" w:name="_Toc485437998"/>
            <w:bookmarkStart w:id="4" w:name="_Toc485528278"/>
            <w:bookmarkStart w:id="5" w:name="_Toc536072298"/>
            <w:bookmarkStart w:id="6" w:name="_Toc536283845"/>
            <w:bookmarkStart w:id="7" w:name="_Toc536283965"/>
            <w:bookmarkStart w:id="8" w:name="_Toc536284412"/>
            <w:bookmarkStart w:id="9" w:name="_Toc536284565"/>
            <w:bookmarkStart w:id="10" w:name="_Toc536284898"/>
            <w:bookmarkStart w:id="11" w:name="_Toc1787210"/>
            <w:bookmarkStart w:id="12" w:name="_Toc1787797"/>
            <w:bookmarkStart w:id="13" w:name="_Toc1807107"/>
            <w:bookmarkStart w:id="14" w:name="_Toc2054122"/>
            <w:bookmarkStart w:id="15" w:name="_Toc22523535"/>
            <w:bookmarkStart w:id="16" w:name="_Toc25544729"/>
            <w:bookmarkStart w:id="17" w:name="_Toc47834638"/>
            <w:r w:rsidRPr="003855F4">
              <w:rPr>
                <w:rFonts w:ascii="Segoe UI" w:hAnsi="Segoe UI" w:cs="Segoe UI"/>
                <w:b/>
                <w:color w:val="595959" w:themeColor="text1" w:themeTint="A6"/>
                <w:sz w:val="20"/>
              </w:rPr>
              <w:lastRenderedPageBreak/>
              <w:t>Obsa</w:t>
            </w:r>
            <w:r w:rsidR="007E3D94" w:rsidRPr="003855F4">
              <w:rPr>
                <w:rFonts w:ascii="Segoe UI" w:hAnsi="Segoe UI" w:cs="Segoe UI"/>
                <w:b/>
                <w:color w:val="595959" w:themeColor="text1" w:themeTint="A6"/>
                <w:sz w:val="20"/>
              </w:rPr>
              <w:t>h</w:t>
            </w:r>
          </w:p>
        </w:tc>
      </w:tr>
    </w:tbl>
    <w:bookmarkStart w:id="18" w:name="_Toc175472330"/>
    <w:p w14:paraId="742469BE" w14:textId="77DDC348" w:rsidR="00065D34" w:rsidRPr="00231C75" w:rsidRDefault="000B6DC8">
      <w:pPr>
        <w:pStyle w:val="Obsah1"/>
        <w:tabs>
          <w:tab w:val="left" w:pos="440"/>
          <w:tab w:val="right" w:leader="dot" w:pos="9060"/>
        </w:tabs>
        <w:rPr>
          <w:rFonts w:ascii="Segoe UI" w:eastAsiaTheme="minorEastAsia" w:hAnsi="Segoe UI" w:cs="Segoe UI"/>
          <w:b w:val="0"/>
          <w:bCs w:val="0"/>
          <w:iCs w:val="0"/>
          <w:noProof/>
          <w:sz w:val="20"/>
          <w:szCs w:val="20"/>
        </w:rPr>
      </w:pPr>
      <w:r w:rsidRPr="00231C75">
        <w:rPr>
          <w:rFonts w:ascii="Segoe UI" w:hAnsi="Segoe UI" w:cs="Segoe UI"/>
          <w:b w:val="0"/>
          <w:color w:val="595959" w:themeColor="text1" w:themeTint="A6"/>
          <w:sz w:val="20"/>
          <w:szCs w:val="20"/>
        </w:rPr>
        <w:fldChar w:fldCharType="begin"/>
      </w:r>
      <w:r w:rsidRPr="00065D34">
        <w:rPr>
          <w:rFonts w:ascii="Segoe UI" w:hAnsi="Segoe UI" w:cs="Segoe UI"/>
          <w:b w:val="0"/>
          <w:color w:val="595959" w:themeColor="text1" w:themeTint="A6"/>
          <w:sz w:val="20"/>
          <w:szCs w:val="20"/>
        </w:rPr>
        <w:instrText xml:space="preserve"> TOC \o "1-3" \h \z \t "Nadpis 31;3" </w:instrText>
      </w:r>
      <w:r w:rsidRPr="00231C75">
        <w:rPr>
          <w:rFonts w:ascii="Segoe UI" w:hAnsi="Segoe UI" w:cs="Segoe UI"/>
          <w:b w:val="0"/>
          <w:color w:val="595959" w:themeColor="text1" w:themeTint="A6"/>
          <w:sz w:val="20"/>
          <w:szCs w:val="20"/>
        </w:rPr>
        <w:fldChar w:fldCharType="separate"/>
      </w:r>
      <w:hyperlink w:anchor="_Toc107435747" w:history="1">
        <w:r w:rsidR="00065D34" w:rsidRPr="00231C75">
          <w:rPr>
            <w:rStyle w:val="Hypertextovodkaz"/>
            <w:rFonts w:ascii="Segoe UI" w:hAnsi="Segoe UI" w:cs="Segoe UI"/>
            <w:b w:val="0"/>
            <w:noProof/>
            <w:sz w:val="20"/>
            <w:szCs w:val="20"/>
          </w:rPr>
          <w:t>1.</w:t>
        </w:r>
        <w:r w:rsidR="00065D34" w:rsidRPr="00231C75">
          <w:rPr>
            <w:rFonts w:ascii="Segoe UI" w:eastAsiaTheme="minorEastAsia" w:hAnsi="Segoe UI" w:cs="Segoe UI"/>
            <w:b w:val="0"/>
            <w:bCs w:val="0"/>
            <w:iCs w:val="0"/>
            <w:noProof/>
            <w:sz w:val="20"/>
            <w:szCs w:val="20"/>
          </w:rPr>
          <w:tab/>
        </w:r>
        <w:r w:rsidR="00065D34" w:rsidRPr="00231C75">
          <w:rPr>
            <w:rStyle w:val="Hypertextovodkaz"/>
            <w:rFonts w:ascii="Segoe UI" w:hAnsi="Segoe UI" w:cs="Segoe UI"/>
            <w:b w:val="0"/>
            <w:noProof/>
            <w:sz w:val="20"/>
            <w:szCs w:val="20"/>
          </w:rPr>
          <w:t>Účel zpracování energetického posouzení</w:t>
        </w:r>
        <w:r w:rsidR="00065D34" w:rsidRPr="00231C75">
          <w:rPr>
            <w:rFonts w:ascii="Segoe UI" w:hAnsi="Segoe UI" w:cs="Segoe UI"/>
            <w:b w:val="0"/>
            <w:noProof/>
            <w:webHidden/>
            <w:sz w:val="20"/>
            <w:szCs w:val="20"/>
          </w:rPr>
          <w:tab/>
        </w:r>
        <w:r w:rsidR="00065D34" w:rsidRPr="00231C75">
          <w:rPr>
            <w:rFonts w:ascii="Segoe UI" w:hAnsi="Segoe UI" w:cs="Segoe UI"/>
            <w:b w:val="0"/>
            <w:noProof/>
            <w:webHidden/>
            <w:sz w:val="20"/>
            <w:szCs w:val="20"/>
          </w:rPr>
          <w:fldChar w:fldCharType="begin"/>
        </w:r>
        <w:r w:rsidR="00065D34" w:rsidRPr="00231C75">
          <w:rPr>
            <w:rFonts w:ascii="Segoe UI" w:hAnsi="Segoe UI" w:cs="Segoe UI"/>
            <w:b w:val="0"/>
            <w:noProof/>
            <w:webHidden/>
            <w:sz w:val="20"/>
            <w:szCs w:val="20"/>
          </w:rPr>
          <w:instrText xml:space="preserve"> PAGEREF _Toc107435747 \h </w:instrText>
        </w:r>
        <w:r w:rsidR="00065D34" w:rsidRPr="00231C75">
          <w:rPr>
            <w:rFonts w:ascii="Segoe UI" w:hAnsi="Segoe UI" w:cs="Segoe UI"/>
            <w:b w:val="0"/>
            <w:noProof/>
            <w:webHidden/>
            <w:sz w:val="20"/>
            <w:szCs w:val="20"/>
          </w:rPr>
        </w:r>
        <w:r w:rsidR="00065D34" w:rsidRPr="00231C75">
          <w:rPr>
            <w:rFonts w:ascii="Segoe UI" w:hAnsi="Segoe UI" w:cs="Segoe UI"/>
            <w:b w:val="0"/>
            <w:noProof/>
            <w:webHidden/>
            <w:sz w:val="20"/>
            <w:szCs w:val="20"/>
          </w:rPr>
          <w:fldChar w:fldCharType="separate"/>
        </w:r>
        <w:r w:rsidR="00065D34" w:rsidRPr="00231C75">
          <w:rPr>
            <w:rFonts w:ascii="Segoe UI" w:hAnsi="Segoe UI" w:cs="Segoe UI"/>
            <w:b w:val="0"/>
            <w:noProof/>
            <w:webHidden/>
            <w:sz w:val="20"/>
            <w:szCs w:val="20"/>
          </w:rPr>
          <w:t>3</w:t>
        </w:r>
        <w:r w:rsidR="00065D34" w:rsidRPr="00231C75">
          <w:rPr>
            <w:rFonts w:ascii="Segoe UI" w:hAnsi="Segoe UI" w:cs="Segoe UI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3F9A1E6" w14:textId="3CE54E24" w:rsidR="00065D34" w:rsidRPr="00231C75" w:rsidRDefault="00A77902">
      <w:pPr>
        <w:pStyle w:val="Obsah1"/>
        <w:tabs>
          <w:tab w:val="left" w:pos="440"/>
          <w:tab w:val="right" w:leader="dot" w:pos="9060"/>
        </w:tabs>
        <w:rPr>
          <w:rFonts w:ascii="Segoe UI" w:eastAsiaTheme="minorEastAsia" w:hAnsi="Segoe UI" w:cs="Segoe UI"/>
          <w:b w:val="0"/>
          <w:bCs w:val="0"/>
          <w:iCs w:val="0"/>
          <w:noProof/>
          <w:sz w:val="20"/>
          <w:szCs w:val="20"/>
        </w:rPr>
      </w:pPr>
      <w:hyperlink w:anchor="_Toc107435748" w:history="1">
        <w:r w:rsidR="00065D34" w:rsidRPr="00231C75">
          <w:rPr>
            <w:rStyle w:val="Hypertextovodkaz"/>
            <w:rFonts w:ascii="Segoe UI" w:hAnsi="Segoe UI" w:cs="Segoe UI"/>
            <w:b w:val="0"/>
            <w:noProof/>
            <w:sz w:val="20"/>
            <w:szCs w:val="20"/>
          </w:rPr>
          <w:t>2.</w:t>
        </w:r>
        <w:r w:rsidR="00065D34" w:rsidRPr="00231C75">
          <w:rPr>
            <w:rFonts w:ascii="Segoe UI" w:eastAsiaTheme="minorEastAsia" w:hAnsi="Segoe UI" w:cs="Segoe UI"/>
            <w:b w:val="0"/>
            <w:bCs w:val="0"/>
            <w:iCs w:val="0"/>
            <w:noProof/>
            <w:sz w:val="20"/>
            <w:szCs w:val="20"/>
          </w:rPr>
          <w:tab/>
        </w:r>
        <w:r w:rsidR="00065D34" w:rsidRPr="00231C75">
          <w:rPr>
            <w:rStyle w:val="Hypertextovodkaz"/>
            <w:rFonts w:ascii="Segoe UI" w:hAnsi="Segoe UI" w:cs="Segoe UI"/>
            <w:b w:val="0"/>
            <w:noProof/>
            <w:sz w:val="20"/>
            <w:szCs w:val="20"/>
          </w:rPr>
          <w:t>Identifikační údaje projektu/žadatele</w:t>
        </w:r>
        <w:r w:rsidR="00065D34" w:rsidRPr="00231C75">
          <w:rPr>
            <w:rFonts w:ascii="Segoe UI" w:hAnsi="Segoe UI" w:cs="Segoe UI"/>
            <w:b w:val="0"/>
            <w:noProof/>
            <w:webHidden/>
            <w:sz w:val="20"/>
            <w:szCs w:val="20"/>
          </w:rPr>
          <w:tab/>
        </w:r>
        <w:r w:rsidR="00065D34" w:rsidRPr="00231C75">
          <w:rPr>
            <w:rFonts w:ascii="Segoe UI" w:hAnsi="Segoe UI" w:cs="Segoe UI"/>
            <w:b w:val="0"/>
            <w:noProof/>
            <w:webHidden/>
            <w:sz w:val="20"/>
            <w:szCs w:val="20"/>
          </w:rPr>
          <w:fldChar w:fldCharType="begin"/>
        </w:r>
        <w:r w:rsidR="00065D34" w:rsidRPr="00231C75">
          <w:rPr>
            <w:rFonts w:ascii="Segoe UI" w:hAnsi="Segoe UI" w:cs="Segoe UI"/>
            <w:b w:val="0"/>
            <w:noProof/>
            <w:webHidden/>
            <w:sz w:val="20"/>
            <w:szCs w:val="20"/>
          </w:rPr>
          <w:instrText xml:space="preserve"> PAGEREF _Toc107435748 \h </w:instrText>
        </w:r>
        <w:r w:rsidR="00065D34" w:rsidRPr="00231C75">
          <w:rPr>
            <w:rFonts w:ascii="Segoe UI" w:hAnsi="Segoe UI" w:cs="Segoe UI"/>
            <w:b w:val="0"/>
            <w:noProof/>
            <w:webHidden/>
            <w:sz w:val="20"/>
            <w:szCs w:val="20"/>
          </w:rPr>
        </w:r>
        <w:r w:rsidR="00065D34" w:rsidRPr="00231C75">
          <w:rPr>
            <w:rFonts w:ascii="Segoe UI" w:hAnsi="Segoe UI" w:cs="Segoe UI"/>
            <w:b w:val="0"/>
            <w:noProof/>
            <w:webHidden/>
            <w:sz w:val="20"/>
            <w:szCs w:val="20"/>
          </w:rPr>
          <w:fldChar w:fldCharType="separate"/>
        </w:r>
        <w:r w:rsidR="00065D34" w:rsidRPr="00231C75">
          <w:rPr>
            <w:rFonts w:ascii="Segoe UI" w:hAnsi="Segoe UI" w:cs="Segoe UI"/>
            <w:b w:val="0"/>
            <w:noProof/>
            <w:webHidden/>
            <w:sz w:val="20"/>
            <w:szCs w:val="20"/>
          </w:rPr>
          <w:t>3</w:t>
        </w:r>
        <w:r w:rsidR="00065D34" w:rsidRPr="00231C75">
          <w:rPr>
            <w:rFonts w:ascii="Segoe UI" w:hAnsi="Segoe UI" w:cs="Segoe UI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AC4CDF3" w14:textId="27911360" w:rsidR="00065D34" w:rsidRPr="00231C75" w:rsidRDefault="00A77902">
      <w:pPr>
        <w:pStyle w:val="Obsah1"/>
        <w:tabs>
          <w:tab w:val="left" w:pos="440"/>
          <w:tab w:val="right" w:leader="dot" w:pos="9060"/>
        </w:tabs>
        <w:rPr>
          <w:rFonts w:ascii="Segoe UI" w:eastAsiaTheme="minorEastAsia" w:hAnsi="Segoe UI" w:cs="Segoe UI"/>
          <w:b w:val="0"/>
          <w:bCs w:val="0"/>
          <w:iCs w:val="0"/>
          <w:noProof/>
          <w:sz w:val="20"/>
          <w:szCs w:val="20"/>
        </w:rPr>
      </w:pPr>
      <w:hyperlink w:anchor="_Toc107435751" w:history="1">
        <w:r w:rsidR="00065D34" w:rsidRPr="00231C75">
          <w:rPr>
            <w:rStyle w:val="Hypertextovodkaz"/>
            <w:rFonts w:ascii="Segoe UI" w:hAnsi="Segoe UI" w:cs="Segoe UI"/>
            <w:b w:val="0"/>
            <w:noProof/>
            <w:sz w:val="20"/>
            <w:szCs w:val="20"/>
          </w:rPr>
          <w:t>3.</w:t>
        </w:r>
        <w:r w:rsidR="00065D34" w:rsidRPr="00231C75">
          <w:rPr>
            <w:rFonts w:ascii="Segoe UI" w:eastAsiaTheme="minorEastAsia" w:hAnsi="Segoe UI" w:cs="Segoe UI"/>
            <w:b w:val="0"/>
            <w:bCs w:val="0"/>
            <w:iCs w:val="0"/>
            <w:noProof/>
            <w:sz w:val="20"/>
            <w:szCs w:val="20"/>
          </w:rPr>
          <w:tab/>
        </w:r>
        <w:r w:rsidR="00065D34" w:rsidRPr="00231C75">
          <w:rPr>
            <w:rStyle w:val="Hypertextovodkaz"/>
            <w:rFonts w:ascii="Segoe UI" w:hAnsi="Segoe UI" w:cs="Segoe UI"/>
            <w:b w:val="0"/>
            <w:noProof/>
            <w:sz w:val="20"/>
            <w:szCs w:val="20"/>
          </w:rPr>
          <w:t>Podklady pro zpracování EP</w:t>
        </w:r>
        <w:r w:rsidR="00065D34" w:rsidRPr="00231C75">
          <w:rPr>
            <w:rFonts w:ascii="Segoe UI" w:hAnsi="Segoe UI" w:cs="Segoe UI"/>
            <w:b w:val="0"/>
            <w:noProof/>
            <w:webHidden/>
            <w:sz w:val="20"/>
            <w:szCs w:val="20"/>
          </w:rPr>
          <w:tab/>
        </w:r>
        <w:r w:rsidR="00065D34" w:rsidRPr="00231C75">
          <w:rPr>
            <w:rFonts w:ascii="Segoe UI" w:hAnsi="Segoe UI" w:cs="Segoe UI"/>
            <w:b w:val="0"/>
            <w:noProof/>
            <w:webHidden/>
            <w:sz w:val="20"/>
            <w:szCs w:val="20"/>
          </w:rPr>
          <w:fldChar w:fldCharType="begin"/>
        </w:r>
        <w:r w:rsidR="00065D34" w:rsidRPr="00231C75">
          <w:rPr>
            <w:rFonts w:ascii="Segoe UI" w:hAnsi="Segoe UI" w:cs="Segoe UI"/>
            <w:b w:val="0"/>
            <w:noProof/>
            <w:webHidden/>
            <w:sz w:val="20"/>
            <w:szCs w:val="20"/>
          </w:rPr>
          <w:instrText xml:space="preserve"> PAGEREF _Toc107435751 \h </w:instrText>
        </w:r>
        <w:r w:rsidR="00065D34" w:rsidRPr="00231C75">
          <w:rPr>
            <w:rFonts w:ascii="Segoe UI" w:hAnsi="Segoe UI" w:cs="Segoe UI"/>
            <w:b w:val="0"/>
            <w:noProof/>
            <w:webHidden/>
            <w:sz w:val="20"/>
            <w:szCs w:val="20"/>
          </w:rPr>
        </w:r>
        <w:r w:rsidR="00065D34" w:rsidRPr="00231C75">
          <w:rPr>
            <w:rFonts w:ascii="Segoe UI" w:hAnsi="Segoe UI" w:cs="Segoe UI"/>
            <w:b w:val="0"/>
            <w:noProof/>
            <w:webHidden/>
            <w:sz w:val="20"/>
            <w:szCs w:val="20"/>
          </w:rPr>
          <w:fldChar w:fldCharType="separate"/>
        </w:r>
        <w:r w:rsidR="00065D34" w:rsidRPr="00231C75">
          <w:rPr>
            <w:rFonts w:ascii="Segoe UI" w:hAnsi="Segoe UI" w:cs="Segoe UI"/>
            <w:b w:val="0"/>
            <w:noProof/>
            <w:webHidden/>
            <w:sz w:val="20"/>
            <w:szCs w:val="20"/>
          </w:rPr>
          <w:t>4</w:t>
        </w:r>
        <w:r w:rsidR="00065D34" w:rsidRPr="00231C75">
          <w:rPr>
            <w:rFonts w:ascii="Segoe UI" w:hAnsi="Segoe UI" w:cs="Segoe UI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B1D8B24" w14:textId="76B06C9C" w:rsidR="00065D34" w:rsidRPr="00231C75" w:rsidRDefault="00A77902">
      <w:pPr>
        <w:pStyle w:val="Obsah2"/>
        <w:tabs>
          <w:tab w:val="left" w:pos="880"/>
          <w:tab w:val="right" w:leader="dot" w:pos="9060"/>
        </w:tabs>
        <w:rPr>
          <w:rFonts w:ascii="Segoe UI" w:eastAsiaTheme="minorEastAsia" w:hAnsi="Segoe UI" w:cs="Segoe UI"/>
          <w:bCs w:val="0"/>
          <w:noProof/>
          <w:sz w:val="20"/>
          <w:szCs w:val="20"/>
        </w:rPr>
      </w:pPr>
      <w:hyperlink w:anchor="_Toc107435752" w:history="1">
        <w:r w:rsidR="00065D34" w:rsidRPr="00231C75">
          <w:rPr>
            <w:rStyle w:val="Hypertextovodkaz"/>
            <w:rFonts w:ascii="Segoe UI" w:hAnsi="Segoe UI" w:cs="Segoe UI"/>
            <w:noProof/>
            <w:sz w:val="20"/>
            <w:szCs w:val="20"/>
          </w:rPr>
          <w:t>3.1.</w:t>
        </w:r>
        <w:r w:rsidR="00065D34" w:rsidRPr="00231C75">
          <w:rPr>
            <w:rFonts w:ascii="Segoe UI" w:eastAsiaTheme="minorEastAsia" w:hAnsi="Segoe UI" w:cs="Segoe UI"/>
            <w:bCs w:val="0"/>
            <w:noProof/>
            <w:sz w:val="20"/>
            <w:szCs w:val="20"/>
          </w:rPr>
          <w:tab/>
        </w:r>
        <w:r w:rsidR="00065D34" w:rsidRPr="00231C75">
          <w:rPr>
            <w:rStyle w:val="Hypertextovodkaz"/>
            <w:rFonts w:ascii="Segoe UI" w:hAnsi="Segoe UI" w:cs="Segoe UI"/>
            <w:noProof/>
            <w:sz w:val="20"/>
            <w:szCs w:val="20"/>
          </w:rPr>
          <w:t>Popis stávajícího stavu předmětu EP</w:t>
        </w:r>
        <w:r w:rsidR="00065D34" w:rsidRPr="00231C75">
          <w:rPr>
            <w:rStyle w:val="Hypertextovodkaz"/>
            <w:rFonts w:ascii="Segoe UI" w:hAnsi="Segoe UI" w:cs="Segoe UI"/>
            <w:noProof/>
            <w:sz w:val="20"/>
            <w:szCs w:val="20"/>
            <w:vertAlign w:val="superscript"/>
          </w:rPr>
          <w:t>1</w:t>
        </w:r>
        <w:r w:rsidR="00065D34" w:rsidRPr="00231C75">
          <w:rPr>
            <w:rFonts w:ascii="Segoe UI" w:hAnsi="Segoe UI" w:cs="Segoe UI"/>
            <w:noProof/>
            <w:webHidden/>
            <w:sz w:val="20"/>
            <w:szCs w:val="20"/>
          </w:rPr>
          <w:tab/>
        </w:r>
        <w:r w:rsidR="00065D34" w:rsidRPr="00231C75">
          <w:rPr>
            <w:rFonts w:ascii="Segoe UI" w:hAnsi="Segoe UI" w:cs="Segoe UI"/>
            <w:noProof/>
            <w:webHidden/>
            <w:sz w:val="20"/>
            <w:szCs w:val="20"/>
          </w:rPr>
          <w:fldChar w:fldCharType="begin"/>
        </w:r>
        <w:r w:rsidR="00065D34" w:rsidRPr="00231C75">
          <w:rPr>
            <w:rFonts w:ascii="Segoe UI" w:hAnsi="Segoe UI" w:cs="Segoe UI"/>
            <w:noProof/>
            <w:webHidden/>
            <w:sz w:val="20"/>
            <w:szCs w:val="20"/>
          </w:rPr>
          <w:instrText xml:space="preserve"> PAGEREF _Toc107435752 \h </w:instrText>
        </w:r>
        <w:r w:rsidR="00065D34" w:rsidRPr="00231C75">
          <w:rPr>
            <w:rFonts w:ascii="Segoe UI" w:hAnsi="Segoe UI" w:cs="Segoe UI"/>
            <w:noProof/>
            <w:webHidden/>
            <w:sz w:val="20"/>
            <w:szCs w:val="20"/>
          </w:rPr>
        </w:r>
        <w:r w:rsidR="00065D34" w:rsidRPr="00231C75">
          <w:rPr>
            <w:rFonts w:ascii="Segoe UI" w:hAnsi="Segoe UI" w:cs="Segoe UI"/>
            <w:noProof/>
            <w:webHidden/>
            <w:sz w:val="20"/>
            <w:szCs w:val="20"/>
          </w:rPr>
          <w:fldChar w:fldCharType="separate"/>
        </w:r>
        <w:r w:rsidR="00065D34" w:rsidRPr="00231C75">
          <w:rPr>
            <w:rFonts w:ascii="Segoe UI" w:hAnsi="Segoe UI" w:cs="Segoe UI"/>
            <w:noProof/>
            <w:webHidden/>
            <w:sz w:val="20"/>
            <w:szCs w:val="20"/>
          </w:rPr>
          <w:t>4</w:t>
        </w:r>
        <w:r w:rsidR="00065D34" w:rsidRPr="00231C75">
          <w:rPr>
            <w:rFonts w:ascii="Segoe UI" w:hAnsi="Segoe UI" w:cs="Segoe UI"/>
            <w:noProof/>
            <w:webHidden/>
            <w:sz w:val="20"/>
            <w:szCs w:val="20"/>
          </w:rPr>
          <w:fldChar w:fldCharType="end"/>
        </w:r>
      </w:hyperlink>
    </w:p>
    <w:p w14:paraId="776FAFD4" w14:textId="47D0B145" w:rsidR="00065D34" w:rsidRPr="00231C75" w:rsidRDefault="00A77902">
      <w:pPr>
        <w:pStyle w:val="Obsah2"/>
        <w:tabs>
          <w:tab w:val="left" w:pos="880"/>
          <w:tab w:val="right" w:leader="dot" w:pos="9060"/>
        </w:tabs>
        <w:rPr>
          <w:rFonts w:ascii="Segoe UI" w:eastAsiaTheme="minorEastAsia" w:hAnsi="Segoe UI" w:cs="Segoe UI"/>
          <w:bCs w:val="0"/>
          <w:noProof/>
          <w:sz w:val="20"/>
          <w:szCs w:val="20"/>
        </w:rPr>
      </w:pPr>
      <w:hyperlink w:anchor="_Toc107435760" w:history="1">
        <w:r w:rsidR="00065D34" w:rsidRPr="00231C75">
          <w:rPr>
            <w:rStyle w:val="Hypertextovodkaz"/>
            <w:rFonts w:ascii="Segoe UI" w:hAnsi="Segoe UI" w:cs="Segoe UI"/>
            <w:noProof/>
            <w:sz w:val="20"/>
            <w:szCs w:val="20"/>
          </w:rPr>
          <w:t>3.2.</w:t>
        </w:r>
        <w:r w:rsidR="00065D34" w:rsidRPr="00231C75">
          <w:rPr>
            <w:rFonts w:ascii="Segoe UI" w:eastAsiaTheme="minorEastAsia" w:hAnsi="Segoe UI" w:cs="Segoe UI"/>
            <w:bCs w:val="0"/>
            <w:noProof/>
            <w:sz w:val="20"/>
            <w:szCs w:val="20"/>
          </w:rPr>
          <w:tab/>
        </w:r>
        <w:r w:rsidR="00065D34" w:rsidRPr="00231C75">
          <w:rPr>
            <w:rStyle w:val="Hypertextovodkaz"/>
            <w:rFonts w:ascii="Segoe UI" w:hAnsi="Segoe UI" w:cs="Segoe UI"/>
            <w:noProof/>
            <w:sz w:val="20"/>
            <w:szCs w:val="20"/>
          </w:rPr>
          <w:t>Údaje o energetických vstupech</w:t>
        </w:r>
        <w:r w:rsidR="00065D34" w:rsidRPr="00231C75">
          <w:rPr>
            <w:rFonts w:ascii="Segoe UI" w:hAnsi="Segoe UI" w:cs="Segoe UI"/>
            <w:noProof/>
            <w:webHidden/>
            <w:sz w:val="20"/>
            <w:szCs w:val="20"/>
          </w:rPr>
          <w:tab/>
        </w:r>
        <w:r w:rsidR="00065D34" w:rsidRPr="00231C75">
          <w:rPr>
            <w:rFonts w:ascii="Segoe UI" w:hAnsi="Segoe UI" w:cs="Segoe UI"/>
            <w:noProof/>
            <w:webHidden/>
            <w:sz w:val="20"/>
            <w:szCs w:val="20"/>
          </w:rPr>
          <w:fldChar w:fldCharType="begin"/>
        </w:r>
        <w:r w:rsidR="00065D34" w:rsidRPr="00231C75">
          <w:rPr>
            <w:rFonts w:ascii="Segoe UI" w:hAnsi="Segoe UI" w:cs="Segoe UI"/>
            <w:noProof/>
            <w:webHidden/>
            <w:sz w:val="20"/>
            <w:szCs w:val="20"/>
          </w:rPr>
          <w:instrText xml:space="preserve"> PAGEREF _Toc107435760 \h </w:instrText>
        </w:r>
        <w:r w:rsidR="00065D34" w:rsidRPr="00231C75">
          <w:rPr>
            <w:rFonts w:ascii="Segoe UI" w:hAnsi="Segoe UI" w:cs="Segoe UI"/>
            <w:noProof/>
            <w:webHidden/>
            <w:sz w:val="20"/>
            <w:szCs w:val="20"/>
          </w:rPr>
        </w:r>
        <w:r w:rsidR="00065D34" w:rsidRPr="00231C75">
          <w:rPr>
            <w:rFonts w:ascii="Segoe UI" w:hAnsi="Segoe UI" w:cs="Segoe UI"/>
            <w:noProof/>
            <w:webHidden/>
            <w:sz w:val="20"/>
            <w:szCs w:val="20"/>
          </w:rPr>
          <w:fldChar w:fldCharType="separate"/>
        </w:r>
        <w:r w:rsidR="00065D34" w:rsidRPr="00231C75">
          <w:rPr>
            <w:rFonts w:ascii="Segoe UI" w:hAnsi="Segoe UI" w:cs="Segoe UI"/>
            <w:noProof/>
            <w:webHidden/>
            <w:sz w:val="20"/>
            <w:szCs w:val="20"/>
          </w:rPr>
          <w:t>5</w:t>
        </w:r>
        <w:r w:rsidR="00065D34" w:rsidRPr="00231C75">
          <w:rPr>
            <w:rFonts w:ascii="Segoe UI" w:hAnsi="Segoe UI" w:cs="Segoe UI"/>
            <w:noProof/>
            <w:webHidden/>
            <w:sz w:val="20"/>
            <w:szCs w:val="20"/>
          </w:rPr>
          <w:fldChar w:fldCharType="end"/>
        </w:r>
      </w:hyperlink>
    </w:p>
    <w:p w14:paraId="12B94A5C" w14:textId="0473C29E" w:rsidR="00065D34" w:rsidRPr="00231C75" w:rsidRDefault="00A77902">
      <w:pPr>
        <w:pStyle w:val="Obsah1"/>
        <w:tabs>
          <w:tab w:val="left" w:pos="440"/>
          <w:tab w:val="right" w:leader="dot" w:pos="9060"/>
        </w:tabs>
        <w:rPr>
          <w:rFonts w:ascii="Segoe UI" w:eastAsiaTheme="minorEastAsia" w:hAnsi="Segoe UI" w:cs="Segoe UI"/>
          <w:b w:val="0"/>
          <w:bCs w:val="0"/>
          <w:iCs w:val="0"/>
          <w:noProof/>
          <w:sz w:val="20"/>
          <w:szCs w:val="20"/>
        </w:rPr>
      </w:pPr>
      <w:hyperlink w:anchor="_Toc107435780" w:history="1">
        <w:r w:rsidR="00065D34" w:rsidRPr="00231C75">
          <w:rPr>
            <w:rStyle w:val="Hypertextovodkaz"/>
            <w:rFonts w:ascii="Segoe UI" w:hAnsi="Segoe UI" w:cs="Segoe UI"/>
            <w:b w:val="0"/>
            <w:noProof/>
            <w:sz w:val="20"/>
            <w:szCs w:val="20"/>
          </w:rPr>
          <w:t>4.</w:t>
        </w:r>
        <w:r w:rsidR="00065D34" w:rsidRPr="00231C75">
          <w:rPr>
            <w:rFonts w:ascii="Segoe UI" w:eastAsiaTheme="minorEastAsia" w:hAnsi="Segoe UI" w:cs="Segoe UI"/>
            <w:b w:val="0"/>
            <w:bCs w:val="0"/>
            <w:iCs w:val="0"/>
            <w:noProof/>
            <w:sz w:val="20"/>
            <w:szCs w:val="20"/>
          </w:rPr>
          <w:tab/>
        </w:r>
        <w:r w:rsidR="00065D34" w:rsidRPr="00231C75">
          <w:rPr>
            <w:rStyle w:val="Hypertextovodkaz"/>
            <w:rFonts w:ascii="Segoe UI" w:hAnsi="Segoe UI" w:cs="Segoe UI"/>
            <w:b w:val="0"/>
            <w:noProof/>
            <w:sz w:val="20"/>
            <w:szCs w:val="20"/>
          </w:rPr>
          <w:t>Navrhovaná opatření</w:t>
        </w:r>
        <w:r w:rsidR="00065D34" w:rsidRPr="00231C75">
          <w:rPr>
            <w:rFonts w:ascii="Segoe UI" w:hAnsi="Segoe UI" w:cs="Segoe UI"/>
            <w:b w:val="0"/>
            <w:noProof/>
            <w:webHidden/>
            <w:sz w:val="20"/>
            <w:szCs w:val="20"/>
          </w:rPr>
          <w:tab/>
        </w:r>
        <w:r w:rsidR="00065D34" w:rsidRPr="00231C75">
          <w:rPr>
            <w:rFonts w:ascii="Segoe UI" w:hAnsi="Segoe UI" w:cs="Segoe UI"/>
            <w:b w:val="0"/>
            <w:noProof/>
            <w:webHidden/>
            <w:sz w:val="20"/>
            <w:szCs w:val="20"/>
          </w:rPr>
          <w:fldChar w:fldCharType="begin"/>
        </w:r>
        <w:r w:rsidR="00065D34" w:rsidRPr="00231C75">
          <w:rPr>
            <w:rFonts w:ascii="Segoe UI" w:hAnsi="Segoe UI" w:cs="Segoe UI"/>
            <w:b w:val="0"/>
            <w:noProof/>
            <w:webHidden/>
            <w:sz w:val="20"/>
            <w:szCs w:val="20"/>
          </w:rPr>
          <w:instrText xml:space="preserve"> PAGEREF _Toc107435780 \h </w:instrText>
        </w:r>
        <w:r w:rsidR="00065D34" w:rsidRPr="00231C75">
          <w:rPr>
            <w:rFonts w:ascii="Segoe UI" w:hAnsi="Segoe UI" w:cs="Segoe UI"/>
            <w:b w:val="0"/>
            <w:noProof/>
            <w:webHidden/>
            <w:sz w:val="20"/>
            <w:szCs w:val="20"/>
          </w:rPr>
        </w:r>
        <w:r w:rsidR="00065D34" w:rsidRPr="00231C75">
          <w:rPr>
            <w:rFonts w:ascii="Segoe UI" w:hAnsi="Segoe UI" w:cs="Segoe UI"/>
            <w:b w:val="0"/>
            <w:noProof/>
            <w:webHidden/>
            <w:sz w:val="20"/>
            <w:szCs w:val="20"/>
          </w:rPr>
          <w:fldChar w:fldCharType="separate"/>
        </w:r>
        <w:r w:rsidR="00065D34" w:rsidRPr="00231C75">
          <w:rPr>
            <w:rFonts w:ascii="Segoe UI" w:hAnsi="Segoe UI" w:cs="Segoe UI"/>
            <w:b w:val="0"/>
            <w:noProof/>
            <w:webHidden/>
            <w:sz w:val="20"/>
            <w:szCs w:val="20"/>
          </w:rPr>
          <w:t>5</w:t>
        </w:r>
        <w:r w:rsidR="00065D34" w:rsidRPr="00231C75">
          <w:rPr>
            <w:rFonts w:ascii="Segoe UI" w:hAnsi="Segoe UI" w:cs="Segoe UI"/>
            <w:b w:val="0"/>
            <w:noProof/>
            <w:webHidden/>
            <w:sz w:val="20"/>
            <w:szCs w:val="20"/>
          </w:rPr>
          <w:fldChar w:fldCharType="end"/>
        </w:r>
      </w:hyperlink>
    </w:p>
    <w:p w14:paraId="69666617" w14:textId="4D6E47F5" w:rsidR="00065D34" w:rsidRPr="00231C75" w:rsidRDefault="00A77902">
      <w:pPr>
        <w:pStyle w:val="Obsah2"/>
        <w:tabs>
          <w:tab w:val="left" w:pos="880"/>
          <w:tab w:val="right" w:leader="dot" w:pos="9060"/>
        </w:tabs>
        <w:rPr>
          <w:rFonts w:ascii="Segoe UI" w:eastAsiaTheme="minorEastAsia" w:hAnsi="Segoe UI" w:cs="Segoe UI"/>
          <w:bCs w:val="0"/>
          <w:noProof/>
          <w:sz w:val="20"/>
          <w:szCs w:val="20"/>
        </w:rPr>
      </w:pPr>
      <w:hyperlink w:anchor="_Toc107435781" w:history="1">
        <w:r w:rsidR="00065D34" w:rsidRPr="00231C75">
          <w:rPr>
            <w:rStyle w:val="Hypertextovodkaz"/>
            <w:rFonts w:ascii="Segoe UI" w:hAnsi="Segoe UI" w:cs="Segoe UI"/>
            <w:noProof/>
            <w:sz w:val="20"/>
            <w:szCs w:val="20"/>
          </w:rPr>
          <w:t>4.1.</w:t>
        </w:r>
        <w:r w:rsidR="00065D34" w:rsidRPr="00231C75">
          <w:rPr>
            <w:rFonts w:ascii="Segoe UI" w:eastAsiaTheme="minorEastAsia" w:hAnsi="Segoe UI" w:cs="Segoe UI"/>
            <w:bCs w:val="0"/>
            <w:noProof/>
            <w:sz w:val="20"/>
            <w:szCs w:val="20"/>
          </w:rPr>
          <w:tab/>
        </w:r>
        <w:r w:rsidR="00065D34" w:rsidRPr="00231C75">
          <w:rPr>
            <w:rStyle w:val="Hypertextovodkaz"/>
            <w:rFonts w:ascii="Segoe UI" w:hAnsi="Segoe UI" w:cs="Segoe UI"/>
            <w:noProof/>
            <w:sz w:val="20"/>
            <w:szCs w:val="20"/>
          </w:rPr>
          <w:t>Instalace FVE</w:t>
        </w:r>
        <w:r w:rsidR="00065D34" w:rsidRPr="00231C75">
          <w:rPr>
            <w:rFonts w:ascii="Segoe UI" w:hAnsi="Segoe UI" w:cs="Segoe UI"/>
            <w:noProof/>
            <w:webHidden/>
            <w:sz w:val="20"/>
            <w:szCs w:val="20"/>
          </w:rPr>
          <w:tab/>
        </w:r>
        <w:r w:rsidR="00065D34" w:rsidRPr="00231C75">
          <w:rPr>
            <w:rFonts w:ascii="Segoe UI" w:hAnsi="Segoe UI" w:cs="Segoe UI"/>
            <w:noProof/>
            <w:webHidden/>
            <w:sz w:val="20"/>
            <w:szCs w:val="20"/>
          </w:rPr>
          <w:fldChar w:fldCharType="begin"/>
        </w:r>
        <w:r w:rsidR="00065D34" w:rsidRPr="00231C75">
          <w:rPr>
            <w:rFonts w:ascii="Segoe UI" w:hAnsi="Segoe UI" w:cs="Segoe UI"/>
            <w:noProof/>
            <w:webHidden/>
            <w:sz w:val="20"/>
            <w:szCs w:val="20"/>
          </w:rPr>
          <w:instrText xml:space="preserve"> PAGEREF _Toc107435781 \h </w:instrText>
        </w:r>
        <w:r w:rsidR="00065D34" w:rsidRPr="00231C75">
          <w:rPr>
            <w:rFonts w:ascii="Segoe UI" w:hAnsi="Segoe UI" w:cs="Segoe UI"/>
            <w:noProof/>
            <w:webHidden/>
            <w:sz w:val="20"/>
            <w:szCs w:val="20"/>
          </w:rPr>
        </w:r>
        <w:r w:rsidR="00065D34" w:rsidRPr="00231C75">
          <w:rPr>
            <w:rFonts w:ascii="Segoe UI" w:hAnsi="Segoe UI" w:cs="Segoe UI"/>
            <w:noProof/>
            <w:webHidden/>
            <w:sz w:val="20"/>
            <w:szCs w:val="20"/>
          </w:rPr>
          <w:fldChar w:fldCharType="separate"/>
        </w:r>
        <w:r w:rsidR="00065D34" w:rsidRPr="00231C75">
          <w:rPr>
            <w:rFonts w:ascii="Segoe UI" w:hAnsi="Segoe UI" w:cs="Segoe UI"/>
            <w:noProof/>
            <w:webHidden/>
            <w:sz w:val="20"/>
            <w:szCs w:val="20"/>
          </w:rPr>
          <w:t>5</w:t>
        </w:r>
        <w:r w:rsidR="00065D34" w:rsidRPr="00231C75">
          <w:rPr>
            <w:rFonts w:ascii="Segoe UI" w:hAnsi="Segoe UI" w:cs="Segoe UI"/>
            <w:noProof/>
            <w:webHidden/>
            <w:sz w:val="20"/>
            <w:szCs w:val="20"/>
          </w:rPr>
          <w:fldChar w:fldCharType="end"/>
        </w:r>
      </w:hyperlink>
    </w:p>
    <w:p w14:paraId="186762D0" w14:textId="1A965BE9" w:rsidR="00065D34" w:rsidRPr="00231C75" w:rsidRDefault="00A77902">
      <w:pPr>
        <w:pStyle w:val="Obsah2"/>
        <w:tabs>
          <w:tab w:val="left" w:pos="880"/>
          <w:tab w:val="right" w:leader="dot" w:pos="9060"/>
        </w:tabs>
        <w:rPr>
          <w:rFonts w:ascii="Segoe UI" w:eastAsiaTheme="minorEastAsia" w:hAnsi="Segoe UI" w:cs="Segoe UI"/>
          <w:bCs w:val="0"/>
          <w:noProof/>
          <w:sz w:val="20"/>
          <w:szCs w:val="20"/>
        </w:rPr>
      </w:pPr>
      <w:hyperlink w:anchor="_Toc107435782" w:history="1">
        <w:r w:rsidR="00065D34" w:rsidRPr="00231C75">
          <w:rPr>
            <w:rStyle w:val="Hypertextovodkaz"/>
            <w:rFonts w:ascii="Segoe UI" w:hAnsi="Segoe UI" w:cs="Segoe UI"/>
            <w:noProof/>
            <w:sz w:val="20"/>
            <w:szCs w:val="20"/>
          </w:rPr>
          <w:t>4.2.</w:t>
        </w:r>
        <w:r w:rsidR="00065D34" w:rsidRPr="00231C75">
          <w:rPr>
            <w:rFonts w:ascii="Segoe UI" w:eastAsiaTheme="minorEastAsia" w:hAnsi="Segoe UI" w:cs="Segoe UI"/>
            <w:bCs w:val="0"/>
            <w:noProof/>
            <w:sz w:val="20"/>
            <w:szCs w:val="20"/>
          </w:rPr>
          <w:tab/>
        </w:r>
        <w:r w:rsidR="00065D34" w:rsidRPr="00231C75">
          <w:rPr>
            <w:rStyle w:val="Hypertextovodkaz"/>
            <w:rFonts w:ascii="Segoe UI" w:hAnsi="Segoe UI" w:cs="Segoe UI"/>
            <w:noProof/>
            <w:sz w:val="20"/>
            <w:szCs w:val="20"/>
          </w:rPr>
          <w:t>Management hospodaření s energií</w:t>
        </w:r>
        <w:r w:rsidR="00065D34" w:rsidRPr="00231C75">
          <w:rPr>
            <w:rFonts w:ascii="Segoe UI" w:hAnsi="Segoe UI" w:cs="Segoe UI"/>
            <w:noProof/>
            <w:webHidden/>
            <w:sz w:val="20"/>
            <w:szCs w:val="20"/>
          </w:rPr>
          <w:tab/>
        </w:r>
        <w:r w:rsidR="00065D34" w:rsidRPr="00231C75">
          <w:rPr>
            <w:rFonts w:ascii="Segoe UI" w:hAnsi="Segoe UI" w:cs="Segoe UI"/>
            <w:noProof/>
            <w:webHidden/>
            <w:sz w:val="20"/>
            <w:szCs w:val="20"/>
          </w:rPr>
          <w:fldChar w:fldCharType="begin"/>
        </w:r>
        <w:r w:rsidR="00065D34" w:rsidRPr="00231C75">
          <w:rPr>
            <w:rFonts w:ascii="Segoe UI" w:hAnsi="Segoe UI" w:cs="Segoe UI"/>
            <w:noProof/>
            <w:webHidden/>
            <w:sz w:val="20"/>
            <w:szCs w:val="20"/>
          </w:rPr>
          <w:instrText xml:space="preserve"> PAGEREF _Toc107435782 \h </w:instrText>
        </w:r>
        <w:r w:rsidR="00065D34" w:rsidRPr="00231C75">
          <w:rPr>
            <w:rFonts w:ascii="Segoe UI" w:hAnsi="Segoe UI" w:cs="Segoe UI"/>
            <w:noProof/>
            <w:webHidden/>
            <w:sz w:val="20"/>
            <w:szCs w:val="20"/>
          </w:rPr>
        </w:r>
        <w:r w:rsidR="00065D34" w:rsidRPr="00231C75">
          <w:rPr>
            <w:rFonts w:ascii="Segoe UI" w:hAnsi="Segoe UI" w:cs="Segoe UI"/>
            <w:noProof/>
            <w:webHidden/>
            <w:sz w:val="20"/>
            <w:szCs w:val="20"/>
          </w:rPr>
          <w:fldChar w:fldCharType="separate"/>
        </w:r>
        <w:r w:rsidR="00065D34" w:rsidRPr="00231C75">
          <w:rPr>
            <w:rFonts w:ascii="Segoe UI" w:hAnsi="Segoe UI" w:cs="Segoe UI"/>
            <w:noProof/>
            <w:webHidden/>
            <w:sz w:val="20"/>
            <w:szCs w:val="20"/>
          </w:rPr>
          <w:t>6</w:t>
        </w:r>
        <w:r w:rsidR="00065D34" w:rsidRPr="00231C75">
          <w:rPr>
            <w:rFonts w:ascii="Segoe UI" w:hAnsi="Segoe UI" w:cs="Segoe UI"/>
            <w:noProof/>
            <w:webHidden/>
            <w:sz w:val="20"/>
            <w:szCs w:val="20"/>
          </w:rPr>
          <w:fldChar w:fldCharType="end"/>
        </w:r>
      </w:hyperlink>
    </w:p>
    <w:p w14:paraId="514692F6" w14:textId="5CB580B4" w:rsidR="00065D34" w:rsidRPr="00231C75" w:rsidRDefault="00A77902">
      <w:pPr>
        <w:pStyle w:val="Obsah2"/>
        <w:tabs>
          <w:tab w:val="left" w:pos="880"/>
          <w:tab w:val="right" w:leader="dot" w:pos="9060"/>
        </w:tabs>
        <w:rPr>
          <w:rFonts w:ascii="Segoe UI" w:eastAsiaTheme="minorEastAsia" w:hAnsi="Segoe UI" w:cs="Segoe UI"/>
          <w:bCs w:val="0"/>
          <w:noProof/>
          <w:sz w:val="20"/>
          <w:szCs w:val="20"/>
        </w:rPr>
      </w:pPr>
      <w:hyperlink w:anchor="_Toc107435783" w:history="1">
        <w:r w:rsidR="00065D34" w:rsidRPr="00231C75">
          <w:rPr>
            <w:rStyle w:val="Hypertextovodkaz"/>
            <w:rFonts w:ascii="Segoe UI" w:hAnsi="Segoe UI" w:cs="Segoe UI"/>
            <w:noProof/>
            <w:sz w:val="20"/>
            <w:szCs w:val="20"/>
          </w:rPr>
          <w:t>4.3.</w:t>
        </w:r>
        <w:r w:rsidR="00065D34" w:rsidRPr="00231C75">
          <w:rPr>
            <w:rFonts w:ascii="Segoe UI" w:eastAsiaTheme="minorEastAsia" w:hAnsi="Segoe UI" w:cs="Segoe UI"/>
            <w:bCs w:val="0"/>
            <w:noProof/>
            <w:sz w:val="20"/>
            <w:szCs w:val="20"/>
          </w:rPr>
          <w:tab/>
        </w:r>
        <w:r w:rsidR="00065D34" w:rsidRPr="00231C75">
          <w:rPr>
            <w:rStyle w:val="Hypertextovodkaz"/>
            <w:rFonts w:ascii="Segoe UI" w:hAnsi="Segoe UI" w:cs="Segoe UI"/>
            <w:noProof/>
            <w:sz w:val="20"/>
            <w:szCs w:val="20"/>
          </w:rPr>
          <w:t>Renovace střech a modernizace elektroinstalace</w:t>
        </w:r>
        <w:r w:rsidR="00065D34" w:rsidRPr="00231C75">
          <w:rPr>
            <w:rFonts w:ascii="Segoe UI" w:hAnsi="Segoe UI" w:cs="Segoe UI"/>
            <w:noProof/>
            <w:webHidden/>
            <w:sz w:val="20"/>
            <w:szCs w:val="20"/>
          </w:rPr>
          <w:tab/>
        </w:r>
        <w:r w:rsidR="00065D34" w:rsidRPr="00231C75">
          <w:rPr>
            <w:rFonts w:ascii="Segoe UI" w:hAnsi="Segoe UI" w:cs="Segoe UI"/>
            <w:noProof/>
            <w:webHidden/>
            <w:sz w:val="20"/>
            <w:szCs w:val="20"/>
          </w:rPr>
          <w:fldChar w:fldCharType="begin"/>
        </w:r>
        <w:r w:rsidR="00065D34" w:rsidRPr="00231C75">
          <w:rPr>
            <w:rFonts w:ascii="Segoe UI" w:hAnsi="Segoe UI" w:cs="Segoe UI"/>
            <w:noProof/>
            <w:webHidden/>
            <w:sz w:val="20"/>
            <w:szCs w:val="20"/>
          </w:rPr>
          <w:instrText xml:space="preserve"> PAGEREF _Toc107435783 \h </w:instrText>
        </w:r>
        <w:r w:rsidR="00065D34" w:rsidRPr="00231C75">
          <w:rPr>
            <w:rFonts w:ascii="Segoe UI" w:hAnsi="Segoe UI" w:cs="Segoe UI"/>
            <w:noProof/>
            <w:webHidden/>
            <w:sz w:val="20"/>
            <w:szCs w:val="20"/>
          </w:rPr>
        </w:r>
        <w:r w:rsidR="00065D34" w:rsidRPr="00231C75">
          <w:rPr>
            <w:rFonts w:ascii="Segoe UI" w:hAnsi="Segoe UI" w:cs="Segoe UI"/>
            <w:noProof/>
            <w:webHidden/>
            <w:sz w:val="20"/>
            <w:szCs w:val="20"/>
          </w:rPr>
          <w:fldChar w:fldCharType="separate"/>
        </w:r>
        <w:r w:rsidR="00065D34" w:rsidRPr="00231C75">
          <w:rPr>
            <w:rFonts w:ascii="Segoe UI" w:hAnsi="Segoe UI" w:cs="Segoe UI"/>
            <w:noProof/>
            <w:webHidden/>
            <w:sz w:val="20"/>
            <w:szCs w:val="20"/>
          </w:rPr>
          <w:t>6</w:t>
        </w:r>
        <w:r w:rsidR="00065D34" w:rsidRPr="00231C75">
          <w:rPr>
            <w:rFonts w:ascii="Segoe UI" w:hAnsi="Segoe UI" w:cs="Segoe UI"/>
            <w:noProof/>
            <w:webHidden/>
            <w:sz w:val="20"/>
            <w:szCs w:val="20"/>
          </w:rPr>
          <w:fldChar w:fldCharType="end"/>
        </w:r>
      </w:hyperlink>
    </w:p>
    <w:p w14:paraId="1B80D98F" w14:textId="3175E383" w:rsidR="00065D34" w:rsidRPr="00231C75" w:rsidRDefault="00A77902">
      <w:pPr>
        <w:pStyle w:val="Obsah1"/>
        <w:tabs>
          <w:tab w:val="left" w:pos="440"/>
          <w:tab w:val="right" w:leader="dot" w:pos="9060"/>
        </w:tabs>
        <w:rPr>
          <w:rFonts w:ascii="Segoe UI" w:eastAsiaTheme="minorEastAsia" w:hAnsi="Segoe UI" w:cs="Segoe UI"/>
          <w:b w:val="0"/>
          <w:bCs w:val="0"/>
          <w:iCs w:val="0"/>
          <w:noProof/>
          <w:sz w:val="20"/>
          <w:szCs w:val="20"/>
        </w:rPr>
      </w:pPr>
      <w:hyperlink w:anchor="_Toc107435840" w:history="1">
        <w:r w:rsidR="00065D34" w:rsidRPr="00231C75">
          <w:rPr>
            <w:rStyle w:val="Hypertextovodkaz"/>
            <w:rFonts w:ascii="Segoe UI" w:hAnsi="Segoe UI" w:cs="Segoe UI"/>
            <w:b w:val="0"/>
            <w:noProof/>
            <w:sz w:val="20"/>
            <w:szCs w:val="20"/>
          </w:rPr>
          <w:t>5.</w:t>
        </w:r>
        <w:r w:rsidR="00065D34" w:rsidRPr="00231C75">
          <w:rPr>
            <w:rFonts w:ascii="Segoe UI" w:eastAsiaTheme="minorEastAsia" w:hAnsi="Segoe UI" w:cs="Segoe UI"/>
            <w:b w:val="0"/>
            <w:bCs w:val="0"/>
            <w:iCs w:val="0"/>
            <w:noProof/>
            <w:sz w:val="20"/>
            <w:szCs w:val="20"/>
          </w:rPr>
          <w:tab/>
        </w:r>
        <w:r w:rsidR="00065D34" w:rsidRPr="00231C75">
          <w:rPr>
            <w:rStyle w:val="Hypertextovodkaz"/>
            <w:rFonts w:ascii="Segoe UI" w:hAnsi="Segoe UI" w:cs="Segoe UI"/>
            <w:b w:val="0"/>
            <w:noProof/>
            <w:sz w:val="20"/>
            <w:szCs w:val="20"/>
          </w:rPr>
          <w:t>Výpočet primární energie z neobnovitelných zdrojů</w:t>
        </w:r>
        <w:r w:rsidR="00065D34" w:rsidRPr="00231C75">
          <w:rPr>
            <w:rFonts w:ascii="Segoe UI" w:hAnsi="Segoe UI" w:cs="Segoe UI"/>
            <w:b w:val="0"/>
            <w:noProof/>
            <w:webHidden/>
            <w:sz w:val="20"/>
            <w:szCs w:val="20"/>
          </w:rPr>
          <w:tab/>
        </w:r>
        <w:r w:rsidR="00065D34" w:rsidRPr="00231C75">
          <w:rPr>
            <w:rFonts w:ascii="Segoe UI" w:hAnsi="Segoe UI" w:cs="Segoe UI"/>
            <w:b w:val="0"/>
            <w:noProof/>
            <w:webHidden/>
            <w:sz w:val="20"/>
            <w:szCs w:val="20"/>
          </w:rPr>
          <w:fldChar w:fldCharType="begin"/>
        </w:r>
        <w:r w:rsidR="00065D34" w:rsidRPr="00231C75">
          <w:rPr>
            <w:rFonts w:ascii="Segoe UI" w:hAnsi="Segoe UI" w:cs="Segoe UI"/>
            <w:b w:val="0"/>
            <w:noProof/>
            <w:webHidden/>
            <w:sz w:val="20"/>
            <w:szCs w:val="20"/>
          </w:rPr>
          <w:instrText xml:space="preserve"> PAGEREF _Toc107435840 \h </w:instrText>
        </w:r>
        <w:r w:rsidR="00065D34" w:rsidRPr="00231C75">
          <w:rPr>
            <w:rFonts w:ascii="Segoe UI" w:hAnsi="Segoe UI" w:cs="Segoe UI"/>
            <w:b w:val="0"/>
            <w:noProof/>
            <w:webHidden/>
            <w:sz w:val="20"/>
            <w:szCs w:val="20"/>
          </w:rPr>
        </w:r>
        <w:r w:rsidR="00065D34" w:rsidRPr="00231C75">
          <w:rPr>
            <w:rFonts w:ascii="Segoe UI" w:hAnsi="Segoe UI" w:cs="Segoe UI"/>
            <w:b w:val="0"/>
            <w:noProof/>
            <w:webHidden/>
            <w:sz w:val="20"/>
            <w:szCs w:val="20"/>
          </w:rPr>
          <w:fldChar w:fldCharType="separate"/>
        </w:r>
        <w:r w:rsidR="00065D34" w:rsidRPr="00231C75">
          <w:rPr>
            <w:rFonts w:ascii="Segoe UI" w:hAnsi="Segoe UI" w:cs="Segoe UI"/>
            <w:b w:val="0"/>
            <w:noProof/>
            <w:webHidden/>
            <w:sz w:val="20"/>
            <w:szCs w:val="20"/>
          </w:rPr>
          <w:t>6</w:t>
        </w:r>
        <w:r w:rsidR="00065D34" w:rsidRPr="00231C75">
          <w:rPr>
            <w:rFonts w:ascii="Segoe UI" w:hAnsi="Segoe UI" w:cs="Segoe UI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92715E5" w14:textId="177C2DFD" w:rsidR="00065D34" w:rsidRPr="00231C75" w:rsidRDefault="00A77902">
      <w:pPr>
        <w:pStyle w:val="Obsah1"/>
        <w:tabs>
          <w:tab w:val="left" w:pos="440"/>
          <w:tab w:val="right" w:leader="dot" w:pos="9060"/>
        </w:tabs>
        <w:rPr>
          <w:rFonts w:ascii="Segoe UI" w:eastAsiaTheme="minorEastAsia" w:hAnsi="Segoe UI" w:cs="Segoe UI"/>
          <w:b w:val="0"/>
          <w:bCs w:val="0"/>
          <w:iCs w:val="0"/>
          <w:noProof/>
          <w:sz w:val="20"/>
          <w:szCs w:val="20"/>
        </w:rPr>
      </w:pPr>
      <w:hyperlink w:anchor="_Toc107435862" w:history="1">
        <w:r w:rsidR="00065D34" w:rsidRPr="00231C75">
          <w:rPr>
            <w:rStyle w:val="Hypertextovodkaz"/>
            <w:rFonts w:ascii="Segoe UI" w:hAnsi="Segoe UI" w:cs="Segoe UI"/>
            <w:b w:val="0"/>
            <w:noProof/>
            <w:sz w:val="20"/>
            <w:szCs w:val="20"/>
          </w:rPr>
          <w:t>6.</w:t>
        </w:r>
        <w:r w:rsidR="00065D34" w:rsidRPr="00231C75">
          <w:rPr>
            <w:rFonts w:ascii="Segoe UI" w:eastAsiaTheme="minorEastAsia" w:hAnsi="Segoe UI" w:cs="Segoe UI"/>
            <w:b w:val="0"/>
            <w:bCs w:val="0"/>
            <w:iCs w:val="0"/>
            <w:noProof/>
            <w:sz w:val="20"/>
            <w:szCs w:val="20"/>
          </w:rPr>
          <w:tab/>
        </w:r>
        <w:r w:rsidR="00065D34" w:rsidRPr="00231C75">
          <w:rPr>
            <w:rStyle w:val="Hypertextovodkaz"/>
            <w:rFonts w:ascii="Segoe UI" w:hAnsi="Segoe UI" w:cs="Segoe UI"/>
            <w:b w:val="0"/>
            <w:noProof/>
            <w:sz w:val="20"/>
            <w:szCs w:val="20"/>
          </w:rPr>
          <w:t>Ekologické vyhodnocení</w:t>
        </w:r>
        <w:r w:rsidR="00065D34" w:rsidRPr="00231C75">
          <w:rPr>
            <w:rFonts w:ascii="Segoe UI" w:hAnsi="Segoe UI" w:cs="Segoe UI"/>
            <w:b w:val="0"/>
            <w:noProof/>
            <w:webHidden/>
            <w:sz w:val="20"/>
            <w:szCs w:val="20"/>
          </w:rPr>
          <w:tab/>
        </w:r>
        <w:r w:rsidR="00065D34" w:rsidRPr="00231C75">
          <w:rPr>
            <w:rFonts w:ascii="Segoe UI" w:hAnsi="Segoe UI" w:cs="Segoe UI"/>
            <w:b w:val="0"/>
            <w:noProof/>
            <w:webHidden/>
            <w:sz w:val="20"/>
            <w:szCs w:val="20"/>
          </w:rPr>
          <w:fldChar w:fldCharType="begin"/>
        </w:r>
        <w:r w:rsidR="00065D34" w:rsidRPr="00231C75">
          <w:rPr>
            <w:rFonts w:ascii="Segoe UI" w:hAnsi="Segoe UI" w:cs="Segoe UI"/>
            <w:b w:val="0"/>
            <w:noProof/>
            <w:webHidden/>
            <w:sz w:val="20"/>
            <w:szCs w:val="20"/>
          </w:rPr>
          <w:instrText xml:space="preserve"> PAGEREF _Toc107435862 \h </w:instrText>
        </w:r>
        <w:r w:rsidR="00065D34" w:rsidRPr="00231C75">
          <w:rPr>
            <w:rFonts w:ascii="Segoe UI" w:hAnsi="Segoe UI" w:cs="Segoe UI"/>
            <w:b w:val="0"/>
            <w:noProof/>
            <w:webHidden/>
            <w:sz w:val="20"/>
            <w:szCs w:val="20"/>
          </w:rPr>
        </w:r>
        <w:r w:rsidR="00065D34" w:rsidRPr="00231C75">
          <w:rPr>
            <w:rFonts w:ascii="Segoe UI" w:hAnsi="Segoe UI" w:cs="Segoe UI"/>
            <w:b w:val="0"/>
            <w:noProof/>
            <w:webHidden/>
            <w:sz w:val="20"/>
            <w:szCs w:val="20"/>
          </w:rPr>
          <w:fldChar w:fldCharType="separate"/>
        </w:r>
        <w:r w:rsidR="00065D34" w:rsidRPr="00231C75">
          <w:rPr>
            <w:rFonts w:ascii="Segoe UI" w:hAnsi="Segoe UI" w:cs="Segoe UI"/>
            <w:b w:val="0"/>
            <w:noProof/>
            <w:webHidden/>
            <w:sz w:val="20"/>
            <w:szCs w:val="20"/>
          </w:rPr>
          <w:t>7</w:t>
        </w:r>
        <w:r w:rsidR="00065D34" w:rsidRPr="00231C75">
          <w:rPr>
            <w:rFonts w:ascii="Segoe UI" w:hAnsi="Segoe UI" w:cs="Segoe UI"/>
            <w:b w:val="0"/>
            <w:noProof/>
            <w:webHidden/>
            <w:sz w:val="20"/>
            <w:szCs w:val="20"/>
          </w:rPr>
          <w:fldChar w:fldCharType="end"/>
        </w:r>
      </w:hyperlink>
    </w:p>
    <w:p w14:paraId="2B7FCEF4" w14:textId="7280FE3C" w:rsidR="00065D34" w:rsidRPr="00231C75" w:rsidRDefault="00A77902">
      <w:pPr>
        <w:pStyle w:val="Obsah1"/>
        <w:tabs>
          <w:tab w:val="left" w:pos="440"/>
          <w:tab w:val="right" w:leader="dot" w:pos="9060"/>
        </w:tabs>
        <w:rPr>
          <w:rFonts w:ascii="Segoe UI" w:eastAsiaTheme="minorEastAsia" w:hAnsi="Segoe UI" w:cs="Segoe UI"/>
          <w:b w:val="0"/>
          <w:bCs w:val="0"/>
          <w:iCs w:val="0"/>
          <w:noProof/>
          <w:sz w:val="20"/>
          <w:szCs w:val="20"/>
        </w:rPr>
      </w:pPr>
      <w:hyperlink w:anchor="_Toc107435886" w:history="1">
        <w:r w:rsidR="00065D34" w:rsidRPr="00231C75">
          <w:rPr>
            <w:rStyle w:val="Hypertextovodkaz"/>
            <w:rFonts w:ascii="Segoe UI" w:hAnsi="Segoe UI" w:cs="Segoe UI"/>
            <w:b w:val="0"/>
            <w:noProof/>
            <w:sz w:val="20"/>
            <w:szCs w:val="20"/>
          </w:rPr>
          <w:t>7.</w:t>
        </w:r>
        <w:r w:rsidR="00065D34" w:rsidRPr="00231C75">
          <w:rPr>
            <w:rFonts w:ascii="Segoe UI" w:eastAsiaTheme="minorEastAsia" w:hAnsi="Segoe UI" w:cs="Segoe UI"/>
            <w:b w:val="0"/>
            <w:bCs w:val="0"/>
            <w:iCs w:val="0"/>
            <w:noProof/>
            <w:sz w:val="20"/>
            <w:szCs w:val="20"/>
          </w:rPr>
          <w:tab/>
        </w:r>
        <w:r w:rsidR="00065D34" w:rsidRPr="00231C75">
          <w:rPr>
            <w:rStyle w:val="Hypertextovodkaz"/>
            <w:rFonts w:ascii="Segoe UI" w:hAnsi="Segoe UI" w:cs="Segoe UI"/>
            <w:b w:val="0"/>
            <w:noProof/>
            <w:sz w:val="20"/>
            <w:szCs w:val="20"/>
          </w:rPr>
          <w:t>Závěr</w:t>
        </w:r>
        <w:r w:rsidR="00065D34" w:rsidRPr="00231C75">
          <w:rPr>
            <w:rFonts w:ascii="Segoe UI" w:hAnsi="Segoe UI" w:cs="Segoe UI"/>
            <w:b w:val="0"/>
            <w:noProof/>
            <w:webHidden/>
            <w:sz w:val="20"/>
            <w:szCs w:val="20"/>
          </w:rPr>
          <w:tab/>
        </w:r>
        <w:r w:rsidR="00065D34" w:rsidRPr="00231C75">
          <w:rPr>
            <w:rFonts w:ascii="Segoe UI" w:hAnsi="Segoe UI" w:cs="Segoe UI"/>
            <w:b w:val="0"/>
            <w:noProof/>
            <w:webHidden/>
            <w:sz w:val="20"/>
            <w:szCs w:val="20"/>
          </w:rPr>
          <w:fldChar w:fldCharType="begin"/>
        </w:r>
        <w:r w:rsidR="00065D34" w:rsidRPr="00231C75">
          <w:rPr>
            <w:rFonts w:ascii="Segoe UI" w:hAnsi="Segoe UI" w:cs="Segoe UI"/>
            <w:b w:val="0"/>
            <w:noProof/>
            <w:webHidden/>
            <w:sz w:val="20"/>
            <w:szCs w:val="20"/>
          </w:rPr>
          <w:instrText xml:space="preserve"> PAGEREF _Toc107435886 \h </w:instrText>
        </w:r>
        <w:r w:rsidR="00065D34" w:rsidRPr="00231C75">
          <w:rPr>
            <w:rFonts w:ascii="Segoe UI" w:hAnsi="Segoe UI" w:cs="Segoe UI"/>
            <w:b w:val="0"/>
            <w:noProof/>
            <w:webHidden/>
            <w:sz w:val="20"/>
            <w:szCs w:val="20"/>
          </w:rPr>
        </w:r>
        <w:r w:rsidR="00065D34" w:rsidRPr="00231C75">
          <w:rPr>
            <w:rFonts w:ascii="Segoe UI" w:hAnsi="Segoe UI" w:cs="Segoe UI"/>
            <w:b w:val="0"/>
            <w:noProof/>
            <w:webHidden/>
            <w:sz w:val="20"/>
            <w:szCs w:val="20"/>
          </w:rPr>
          <w:fldChar w:fldCharType="separate"/>
        </w:r>
        <w:r w:rsidR="00065D34" w:rsidRPr="00231C75">
          <w:rPr>
            <w:rFonts w:ascii="Segoe UI" w:hAnsi="Segoe UI" w:cs="Segoe UI"/>
            <w:b w:val="0"/>
            <w:noProof/>
            <w:webHidden/>
            <w:sz w:val="20"/>
            <w:szCs w:val="20"/>
          </w:rPr>
          <w:t>7</w:t>
        </w:r>
        <w:r w:rsidR="00065D34" w:rsidRPr="00231C75">
          <w:rPr>
            <w:rFonts w:ascii="Segoe UI" w:hAnsi="Segoe UI" w:cs="Segoe UI"/>
            <w:b w:val="0"/>
            <w:noProof/>
            <w:webHidden/>
            <w:sz w:val="20"/>
            <w:szCs w:val="20"/>
          </w:rPr>
          <w:fldChar w:fldCharType="end"/>
        </w:r>
      </w:hyperlink>
    </w:p>
    <w:p w14:paraId="61333B88" w14:textId="027F6EF2" w:rsidR="00065D34" w:rsidRPr="00231C75" w:rsidRDefault="00A77902">
      <w:pPr>
        <w:pStyle w:val="Obsah1"/>
        <w:tabs>
          <w:tab w:val="right" w:leader="dot" w:pos="9060"/>
        </w:tabs>
        <w:rPr>
          <w:rFonts w:ascii="Segoe UI" w:eastAsiaTheme="minorEastAsia" w:hAnsi="Segoe UI" w:cs="Segoe UI"/>
          <w:b w:val="0"/>
          <w:bCs w:val="0"/>
          <w:iCs w:val="0"/>
          <w:noProof/>
          <w:sz w:val="20"/>
          <w:szCs w:val="20"/>
        </w:rPr>
      </w:pPr>
      <w:hyperlink w:anchor="_Toc107435887" w:history="1">
        <w:r w:rsidR="00065D34" w:rsidRPr="00231C75">
          <w:rPr>
            <w:rStyle w:val="Hypertextovodkaz"/>
            <w:rFonts w:ascii="Segoe UI" w:hAnsi="Segoe UI" w:cs="Segoe UI"/>
            <w:b w:val="0"/>
            <w:noProof/>
            <w:sz w:val="20"/>
            <w:szCs w:val="20"/>
          </w:rPr>
          <w:t>Příloha č. 1 - Kopie dokladu o vydání oprávnění podle §10b zákona č. 406/2000 Sb.</w:t>
        </w:r>
        <w:r w:rsidR="00065D34" w:rsidRPr="00231C75">
          <w:rPr>
            <w:rFonts w:ascii="Segoe UI" w:hAnsi="Segoe UI" w:cs="Segoe UI"/>
            <w:b w:val="0"/>
            <w:noProof/>
            <w:webHidden/>
            <w:sz w:val="20"/>
            <w:szCs w:val="20"/>
          </w:rPr>
          <w:tab/>
        </w:r>
        <w:r w:rsidR="00065D34" w:rsidRPr="00231C75">
          <w:rPr>
            <w:rFonts w:ascii="Segoe UI" w:hAnsi="Segoe UI" w:cs="Segoe UI"/>
            <w:b w:val="0"/>
            <w:noProof/>
            <w:webHidden/>
            <w:sz w:val="20"/>
            <w:szCs w:val="20"/>
          </w:rPr>
          <w:fldChar w:fldCharType="begin"/>
        </w:r>
        <w:r w:rsidR="00065D34" w:rsidRPr="00231C75">
          <w:rPr>
            <w:rFonts w:ascii="Segoe UI" w:hAnsi="Segoe UI" w:cs="Segoe UI"/>
            <w:b w:val="0"/>
            <w:noProof/>
            <w:webHidden/>
            <w:sz w:val="20"/>
            <w:szCs w:val="20"/>
          </w:rPr>
          <w:instrText xml:space="preserve"> PAGEREF _Toc107435887 \h </w:instrText>
        </w:r>
        <w:r w:rsidR="00065D34" w:rsidRPr="00231C75">
          <w:rPr>
            <w:rFonts w:ascii="Segoe UI" w:hAnsi="Segoe UI" w:cs="Segoe UI"/>
            <w:b w:val="0"/>
            <w:noProof/>
            <w:webHidden/>
            <w:sz w:val="20"/>
            <w:szCs w:val="20"/>
          </w:rPr>
        </w:r>
        <w:r w:rsidR="00065D34" w:rsidRPr="00231C75">
          <w:rPr>
            <w:rFonts w:ascii="Segoe UI" w:hAnsi="Segoe UI" w:cs="Segoe UI"/>
            <w:b w:val="0"/>
            <w:noProof/>
            <w:webHidden/>
            <w:sz w:val="20"/>
            <w:szCs w:val="20"/>
          </w:rPr>
          <w:fldChar w:fldCharType="separate"/>
        </w:r>
        <w:r w:rsidR="00065D34" w:rsidRPr="00231C75">
          <w:rPr>
            <w:rFonts w:ascii="Segoe UI" w:hAnsi="Segoe UI" w:cs="Segoe UI"/>
            <w:b w:val="0"/>
            <w:noProof/>
            <w:webHidden/>
            <w:sz w:val="20"/>
            <w:szCs w:val="20"/>
          </w:rPr>
          <w:t>7</w:t>
        </w:r>
        <w:r w:rsidR="00065D34" w:rsidRPr="00231C75">
          <w:rPr>
            <w:rFonts w:ascii="Segoe UI" w:hAnsi="Segoe UI" w:cs="Segoe UI"/>
            <w:b w:val="0"/>
            <w:noProof/>
            <w:webHidden/>
            <w:sz w:val="20"/>
            <w:szCs w:val="20"/>
          </w:rPr>
          <w:fldChar w:fldCharType="end"/>
        </w:r>
      </w:hyperlink>
    </w:p>
    <w:p w14:paraId="4A3785E1" w14:textId="369F0ABE" w:rsidR="00023853" w:rsidRDefault="000B6DC8" w:rsidP="00023853">
      <w:pPr>
        <w:spacing w:before="100" w:beforeAutospacing="1" w:after="100" w:afterAutospacing="1" w:line="276" w:lineRule="auto"/>
        <w:contextualSpacing/>
        <w:rPr>
          <w:rFonts w:ascii="Segoe UI" w:hAnsi="Segoe UI" w:cs="Segoe UI"/>
          <w:color w:val="595959" w:themeColor="text1" w:themeTint="A6"/>
          <w:sz w:val="20"/>
        </w:rPr>
      </w:pPr>
      <w:r w:rsidRPr="00231C75">
        <w:rPr>
          <w:rFonts w:ascii="Segoe UI" w:hAnsi="Segoe UI" w:cs="Segoe UI"/>
          <w:color w:val="595959" w:themeColor="text1" w:themeTint="A6"/>
          <w:sz w:val="20"/>
        </w:rPr>
        <w:fldChar w:fldCharType="end"/>
      </w:r>
    </w:p>
    <w:p w14:paraId="0E6BF4CA" w14:textId="77777777" w:rsidR="00023853" w:rsidRDefault="00023853">
      <w:pPr>
        <w:spacing w:before="0"/>
        <w:jc w:val="left"/>
        <w:rPr>
          <w:rFonts w:ascii="Segoe UI" w:hAnsi="Segoe UI" w:cs="Segoe UI"/>
          <w:color w:val="595959" w:themeColor="text1" w:themeTint="A6"/>
          <w:sz w:val="20"/>
        </w:rPr>
      </w:pPr>
      <w:r>
        <w:rPr>
          <w:rFonts w:ascii="Segoe UI" w:hAnsi="Segoe UI" w:cs="Segoe UI"/>
          <w:color w:val="595959" w:themeColor="text1" w:themeTint="A6"/>
          <w:sz w:val="20"/>
        </w:rPr>
        <w:br w:type="page"/>
      </w:r>
    </w:p>
    <w:p w14:paraId="4CD8DCE5" w14:textId="77777777" w:rsidR="00B3783F" w:rsidRDefault="00B3783F" w:rsidP="00023853">
      <w:pPr>
        <w:spacing w:before="100" w:beforeAutospacing="1" w:after="100" w:afterAutospacing="1" w:line="276" w:lineRule="auto"/>
        <w:contextualSpacing/>
        <w:rPr>
          <w:rFonts w:ascii="Segoe UI" w:hAnsi="Segoe UI" w:cs="Segoe UI"/>
          <w:color w:val="595959" w:themeColor="text1" w:themeTint="A6"/>
          <w:sz w:val="20"/>
        </w:rPr>
      </w:pPr>
    </w:p>
    <w:p w14:paraId="6A1240EB" w14:textId="1E63866E" w:rsidR="00A52BE4" w:rsidRPr="003855F4" w:rsidRDefault="0046526F" w:rsidP="00A77902">
      <w:pPr>
        <w:pStyle w:val="Nadpis1"/>
      </w:pPr>
      <w:bookmarkStart w:id="19" w:name="_Toc107433597"/>
      <w:bookmarkStart w:id="20" w:name="_Toc107435745"/>
      <w:bookmarkStart w:id="21" w:name="_Toc107433598"/>
      <w:bookmarkStart w:id="22" w:name="_Toc107435746"/>
      <w:bookmarkStart w:id="23" w:name="_Toc107435747"/>
      <w:bookmarkEnd w:id="19"/>
      <w:bookmarkEnd w:id="20"/>
      <w:bookmarkEnd w:id="21"/>
      <w:bookmarkEnd w:id="22"/>
      <w:r w:rsidRPr="003855F4">
        <w:t>Účel zpracování energetického p</w:t>
      </w:r>
      <w:r w:rsidR="00C612EC" w:rsidRPr="003855F4">
        <w:t>osouzení</w:t>
      </w:r>
      <w:bookmarkEnd w:id="18"/>
      <w:bookmarkEnd w:id="23"/>
    </w:p>
    <w:p w14:paraId="42FEF4A6" w14:textId="34BF76FE" w:rsidR="00F070C5" w:rsidRPr="00B3783F" w:rsidRDefault="00A83155" w:rsidP="00967ED5">
      <w:pPr>
        <w:pStyle w:val="Default"/>
        <w:spacing w:before="100" w:beforeAutospacing="1" w:after="100" w:afterAutospacing="1" w:line="276" w:lineRule="auto"/>
        <w:contextualSpacing/>
        <w:jc w:val="both"/>
        <w:rPr>
          <w:rFonts w:ascii="Segoe UI" w:hAnsi="Segoe UI" w:cs="Segoe UI"/>
          <w:color w:val="595959" w:themeColor="text1" w:themeTint="A6"/>
          <w:sz w:val="20"/>
          <w:szCs w:val="20"/>
        </w:rPr>
      </w:pPr>
      <w:r w:rsidRPr="00B3783F">
        <w:rPr>
          <w:rFonts w:ascii="Segoe UI" w:hAnsi="Segoe UI" w:cs="Segoe UI"/>
          <w:color w:val="595959" w:themeColor="text1" w:themeTint="A6"/>
          <w:sz w:val="20"/>
          <w:szCs w:val="20"/>
        </w:rPr>
        <w:t>Energetické posouzení</w:t>
      </w:r>
      <w:r w:rsidR="007D18D9" w:rsidRPr="00B3783F">
        <w:rPr>
          <w:rFonts w:ascii="Segoe UI" w:hAnsi="Segoe UI" w:cs="Segoe UI"/>
          <w:color w:val="595959" w:themeColor="text1" w:themeTint="A6"/>
          <w:sz w:val="20"/>
          <w:szCs w:val="20"/>
        </w:rPr>
        <w:t xml:space="preserve"> (</w:t>
      </w:r>
      <w:r w:rsidR="002D4E39" w:rsidRPr="00B3783F">
        <w:rPr>
          <w:rFonts w:ascii="Segoe UI" w:hAnsi="Segoe UI" w:cs="Segoe UI"/>
          <w:color w:val="595959" w:themeColor="text1" w:themeTint="A6"/>
          <w:sz w:val="20"/>
          <w:szCs w:val="20"/>
        </w:rPr>
        <w:t>dále jen „</w:t>
      </w:r>
      <w:r w:rsidR="007D18D9" w:rsidRPr="00B3783F">
        <w:rPr>
          <w:rFonts w:ascii="Segoe UI" w:hAnsi="Segoe UI" w:cs="Segoe UI"/>
          <w:color w:val="595959" w:themeColor="text1" w:themeTint="A6"/>
          <w:sz w:val="20"/>
          <w:szCs w:val="20"/>
        </w:rPr>
        <w:t>EP</w:t>
      </w:r>
      <w:r w:rsidR="002D4E39" w:rsidRPr="00B3783F">
        <w:rPr>
          <w:rFonts w:ascii="Segoe UI" w:hAnsi="Segoe UI" w:cs="Segoe UI"/>
          <w:color w:val="595959" w:themeColor="text1" w:themeTint="A6"/>
          <w:sz w:val="20"/>
          <w:szCs w:val="20"/>
        </w:rPr>
        <w:t>“</w:t>
      </w:r>
      <w:r w:rsidR="007D18D9" w:rsidRPr="00B3783F">
        <w:rPr>
          <w:rFonts w:ascii="Segoe UI" w:hAnsi="Segoe UI" w:cs="Segoe UI"/>
          <w:color w:val="595959" w:themeColor="text1" w:themeTint="A6"/>
          <w:sz w:val="20"/>
          <w:szCs w:val="20"/>
        </w:rPr>
        <w:t>)</w:t>
      </w:r>
      <w:r w:rsidR="00C612EC" w:rsidRPr="00B3783F">
        <w:rPr>
          <w:rFonts w:ascii="Segoe UI" w:hAnsi="Segoe UI" w:cs="Segoe UI"/>
          <w:color w:val="595959" w:themeColor="text1" w:themeTint="A6"/>
          <w:sz w:val="20"/>
          <w:szCs w:val="20"/>
        </w:rPr>
        <w:t xml:space="preserve"> </w:t>
      </w:r>
      <w:r w:rsidR="00607F04" w:rsidRPr="00B3783F">
        <w:rPr>
          <w:rFonts w:ascii="Segoe UI" w:hAnsi="Segoe UI" w:cs="Segoe UI"/>
          <w:color w:val="595959" w:themeColor="text1" w:themeTint="A6"/>
          <w:sz w:val="20"/>
          <w:szCs w:val="20"/>
        </w:rPr>
        <w:t>je zpracován</w:t>
      </w:r>
      <w:r w:rsidR="00C612EC" w:rsidRPr="00B3783F">
        <w:rPr>
          <w:rFonts w:ascii="Segoe UI" w:hAnsi="Segoe UI" w:cs="Segoe UI"/>
          <w:color w:val="595959" w:themeColor="text1" w:themeTint="A6"/>
          <w:sz w:val="20"/>
          <w:szCs w:val="20"/>
        </w:rPr>
        <w:t>o</w:t>
      </w:r>
      <w:r w:rsidR="00F070C5" w:rsidRPr="00B3783F">
        <w:rPr>
          <w:rFonts w:ascii="Segoe UI" w:hAnsi="Segoe UI" w:cs="Segoe UI"/>
          <w:color w:val="595959" w:themeColor="text1" w:themeTint="A6"/>
          <w:sz w:val="20"/>
          <w:szCs w:val="20"/>
        </w:rPr>
        <w:t xml:space="preserve"> pro</w:t>
      </w:r>
      <w:r w:rsidR="00B67A09">
        <w:rPr>
          <w:rFonts w:ascii="Segoe UI" w:hAnsi="Segoe UI" w:cs="Segoe UI"/>
          <w:color w:val="595959" w:themeColor="text1" w:themeTint="A6"/>
          <w:sz w:val="20"/>
          <w:szCs w:val="20"/>
        </w:rPr>
        <w:t xml:space="preserve"> potřeby </w:t>
      </w:r>
      <w:r w:rsidR="00F070C5" w:rsidRPr="00B3783F">
        <w:rPr>
          <w:rFonts w:ascii="Segoe UI" w:hAnsi="Segoe UI" w:cs="Segoe UI"/>
          <w:color w:val="595959" w:themeColor="text1" w:themeTint="A6"/>
          <w:sz w:val="20"/>
          <w:szCs w:val="20"/>
        </w:rPr>
        <w:t>žádosti o podporu z</w:t>
      </w:r>
      <w:r w:rsidR="00AB446D" w:rsidRPr="00B3783F">
        <w:rPr>
          <w:rFonts w:ascii="Segoe UI" w:hAnsi="Segoe UI" w:cs="Segoe UI"/>
          <w:color w:val="595959" w:themeColor="text1" w:themeTint="A6"/>
          <w:sz w:val="20"/>
          <w:szCs w:val="20"/>
        </w:rPr>
        <w:t> Modernizačního fondu (dále jen „</w:t>
      </w:r>
      <w:proofErr w:type="spellStart"/>
      <w:r w:rsidR="00AB446D" w:rsidRPr="00B3783F">
        <w:rPr>
          <w:rFonts w:ascii="Segoe UI" w:hAnsi="Segoe UI" w:cs="Segoe UI"/>
          <w:color w:val="595959" w:themeColor="text1" w:themeTint="A6"/>
          <w:sz w:val="20"/>
          <w:szCs w:val="20"/>
        </w:rPr>
        <w:t>ModFond</w:t>
      </w:r>
      <w:proofErr w:type="spellEnd"/>
      <w:r w:rsidR="00F070C5" w:rsidRPr="00B3783F">
        <w:rPr>
          <w:rFonts w:ascii="Segoe UI" w:hAnsi="Segoe UI" w:cs="Segoe UI"/>
          <w:color w:val="595959" w:themeColor="text1" w:themeTint="A6"/>
          <w:sz w:val="20"/>
          <w:szCs w:val="20"/>
        </w:rPr>
        <w:t xml:space="preserve">“). </w:t>
      </w:r>
    </w:p>
    <w:p w14:paraId="2BB842D7" w14:textId="77777777" w:rsidR="00F070C5" w:rsidRPr="00B3783F" w:rsidRDefault="00F070C5" w:rsidP="00967ED5">
      <w:pPr>
        <w:pStyle w:val="Default"/>
        <w:spacing w:before="100" w:beforeAutospacing="1" w:after="100" w:afterAutospacing="1" w:line="276" w:lineRule="auto"/>
        <w:contextualSpacing/>
        <w:jc w:val="both"/>
        <w:rPr>
          <w:rFonts w:ascii="Segoe UI" w:hAnsi="Segoe UI" w:cs="Segoe UI"/>
          <w:color w:val="595959" w:themeColor="text1" w:themeTint="A6"/>
          <w:sz w:val="20"/>
          <w:szCs w:val="20"/>
        </w:rPr>
      </w:pPr>
    </w:p>
    <w:p w14:paraId="02C45496" w14:textId="0B5DED0F" w:rsidR="00596CC5" w:rsidRPr="00B3783F" w:rsidRDefault="00596CC5" w:rsidP="00967ED5">
      <w:pPr>
        <w:pStyle w:val="Default"/>
        <w:spacing w:before="100" w:beforeAutospacing="1" w:after="100" w:afterAutospacing="1" w:line="276" w:lineRule="auto"/>
        <w:contextualSpacing/>
        <w:jc w:val="both"/>
        <w:rPr>
          <w:rFonts w:ascii="Segoe UI" w:hAnsi="Segoe UI" w:cs="Segoe UI"/>
          <w:b/>
          <w:color w:val="595959" w:themeColor="text1" w:themeTint="A6"/>
          <w:sz w:val="20"/>
          <w:szCs w:val="20"/>
        </w:rPr>
      </w:pPr>
      <w:r w:rsidRPr="00B3783F">
        <w:rPr>
          <w:rFonts w:ascii="Segoe UI" w:hAnsi="Segoe UI" w:cs="Segoe UI"/>
          <w:color w:val="595959" w:themeColor="text1" w:themeTint="A6"/>
          <w:sz w:val="20"/>
          <w:szCs w:val="20"/>
        </w:rPr>
        <w:t>Účelem zpracování</w:t>
      </w:r>
      <w:r w:rsidR="00F070C5" w:rsidRPr="00B3783F">
        <w:rPr>
          <w:rFonts w:ascii="Segoe UI" w:hAnsi="Segoe UI" w:cs="Segoe UI"/>
          <w:color w:val="595959" w:themeColor="text1" w:themeTint="A6"/>
          <w:sz w:val="20"/>
          <w:szCs w:val="20"/>
        </w:rPr>
        <w:t xml:space="preserve"> EP</w:t>
      </w:r>
      <w:r w:rsidR="00AB446D" w:rsidRPr="00B3783F">
        <w:rPr>
          <w:rFonts w:ascii="Segoe UI" w:hAnsi="Segoe UI" w:cs="Segoe UI"/>
          <w:color w:val="595959" w:themeColor="text1" w:themeTint="A6"/>
          <w:sz w:val="20"/>
          <w:szCs w:val="20"/>
        </w:rPr>
        <w:t xml:space="preserve"> je posouzení</w:t>
      </w:r>
      <w:r w:rsidRPr="00B3783F">
        <w:rPr>
          <w:rFonts w:ascii="Segoe UI" w:hAnsi="Segoe UI" w:cs="Segoe UI"/>
          <w:color w:val="595959" w:themeColor="text1" w:themeTint="A6"/>
          <w:sz w:val="20"/>
          <w:szCs w:val="20"/>
        </w:rPr>
        <w:t xml:space="preserve"> </w:t>
      </w:r>
      <w:r w:rsidR="003D717C" w:rsidRPr="00B3783F">
        <w:rPr>
          <w:rFonts w:ascii="Segoe UI" w:hAnsi="Segoe UI" w:cs="Segoe UI"/>
          <w:color w:val="595959" w:themeColor="text1" w:themeTint="A6"/>
          <w:sz w:val="20"/>
          <w:szCs w:val="20"/>
        </w:rPr>
        <w:t xml:space="preserve">navržených opatření ke </w:t>
      </w:r>
      <w:r w:rsidRPr="00B3783F">
        <w:rPr>
          <w:rFonts w:ascii="Segoe UI" w:hAnsi="Segoe UI" w:cs="Segoe UI"/>
          <w:color w:val="595959" w:themeColor="text1" w:themeTint="A6"/>
          <w:sz w:val="20"/>
          <w:szCs w:val="20"/>
        </w:rPr>
        <w:t xml:space="preserve">snížení energetických spotřeb </w:t>
      </w:r>
      <w:r w:rsidR="004069B5" w:rsidRPr="00B3783F">
        <w:rPr>
          <w:rFonts w:ascii="Segoe UI" w:hAnsi="Segoe UI" w:cs="Segoe UI"/>
          <w:color w:val="595959" w:themeColor="text1" w:themeTint="A6"/>
          <w:sz w:val="20"/>
          <w:szCs w:val="20"/>
        </w:rPr>
        <w:t>(</w:t>
      </w:r>
      <w:r w:rsidR="001775EA" w:rsidRPr="00B3783F">
        <w:rPr>
          <w:rFonts w:ascii="Segoe UI" w:hAnsi="Segoe UI" w:cs="Segoe UI"/>
          <w:color w:val="595959" w:themeColor="text1" w:themeTint="A6"/>
          <w:sz w:val="20"/>
          <w:szCs w:val="20"/>
        </w:rPr>
        <w:t>nákup</w:t>
      </w:r>
      <w:r w:rsidR="00B67A09">
        <w:rPr>
          <w:rFonts w:ascii="Segoe UI" w:hAnsi="Segoe UI" w:cs="Segoe UI"/>
          <w:color w:val="595959" w:themeColor="text1" w:themeTint="A6"/>
          <w:sz w:val="20"/>
          <w:szCs w:val="20"/>
        </w:rPr>
        <w:t>u</w:t>
      </w:r>
      <w:r w:rsidR="001775EA" w:rsidRPr="00B3783F">
        <w:rPr>
          <w:rFonts w:ascii="Segoe UI" w:hAnsi="Segoe UI" w:cs="Segoe UI"/>
          <w:color w:val="595959" w:themeColor="text1" w:themeTint="A6"/>
          <w:sz w:val="20"/>
          <w:szCs w:val="20"/>
        </w:rPr>
        <w:t xml:space="preserve">) </w:t>
      </w:r>
      <w:r w:rsidRPr="00B3783F">
        <w:rPr>
          <w:rFonts w:ascii="Segoe UI" w:hAnsi="Segoe UI" w:cs="Segoe UI"/>
          <w:color w:val="595959" w:themeColor="text1" w:themeTint="A6"/>
          <w:sz w:val="20"/>
          <w:szCs w:val="20"/>
        </w:rPr>
        <w:t>elektrické energie</w:t>
      </w:r>
      <w:r w:rsidR="001775EA" w:rsidRPr="00B3783F">
        <w:rPr>
          <w:rFonts w:ascii="Segoe UI" w:hAnsi="Segoe UI" w:cs="Segoe UI"/>
          <w:color w:val="595959" w:themeColor="text1" w:themeTint="A6"/>
          <w:sz w:val="20"/>
          <w:szCs w:val="20"/>
        </w:rPr>
        <w:t xml:space="preserve"> prostřednictví</w:t>
      </w:r>
      <w:r w:rsidR="004421C3" w:rsidRPr="00231C75">
        <w:rPr>
          <w:rFonts w:ascii="Segoe UI" w:hAnsi="Segoe UI" w:cs="Segoe UI"/>
          <w:color w:val="595959" w:themeColor="text1" w:themeTint="A6"/>
          <w:sz w:val="20"/>
          <w:szCs w:val="20"/>
        </w:rPr>
        <w:t xml:space="preserve">m </w:t>
      </w:r>
      <w:proofErr w:type="spellStart"/>
      <w:r w:rsidR="004421C3" w:rsidRPr="00231C75">
        <w:rPr>
          <w:rFonts w:ascii="Segoe UI" w:hAnsi="Segoe UI" w:cs="Segoe UI"/>
          <w:color w:val="595959" w:themeColor="text1" w:themeTint="A6"/>
          <w:sz w:val="20"/>
          <w:szCs w:val="20"/>
        </w:rPr>
        <w:t>fotovoltaické</w:t>
      </w:r>
      <w:proofErr w:type="spellEnd"/>
      <w:r w:rsidR="004421C3" w:rsidRPr="00231C75">
        <w:rPr>
          <w:rFonts w:ascii="Segoe UI" w:hAnsi="Segoe UI" w:cs="Segoe UI"/>
          <w:color w:val="595959" w:themeColor="text1" w:themeTint="A6"/>
          <w:sz w:val="20"/>
          <w:szCs w:val="20"/>
        </w:rPr>
        <w:t xml:space="preserve"> elektrárny (dále jen „FVE“)</w:t>
      </w:r>
      <w:r w:rsidR="001775EA" w:rsidRPr="00B3783F">
        <w:rPr>
          <w:rFonts w:ascii="Segoe UI" w:hAnsi="Segoe UI" w:cs="Segoe UI"/>
          <w:color w:val="595959" w:themeColor="text1" w:themeTint="A6"/>
          <w:sz w:val="20"/>
          <w:szCs w:val="20"/>
        </w:rPr>
        <w:t xml:space="preserve">, </w:t>
      </w:r>
      <w:r w:rsidRPr="00B3783F">
        <w:rPr>
          <w:rFonts w:ascii="Segoe UI" w:hAnsi="Segoe UI" w:cs="Segoe UI"/>
          <w:color w:val="595959" w:themeColor="text1" w:themeTint="A6"/>
          <w:sz w:val="20"/>
          <w:szCs w:val="20"/>
        </w:rPr>
        <w:t>přičemž v</w:t>
      </w:r>
      <w:r w:rsidR="004069B5" w:rsidRPr="00B3783F">
        <w:rPr>
          <w:rFonts w:ascii="Segoe UI" w:hAnsi="Segoe UI" w:cs="Segoe UI"/>
          <w:color w:val="595959" w:themeColor="text1" w:themeTint="A6"/>
          <w:sz w:val="20"/>
          <w:szCs w:val="20"/>
        </w:rPr>
        <w:t>ýchozím stavem je stávající spotřeba elektrické energie</w:t>
      </w:r>
      <w:r w:rsidRPr="00B3783F">
        <w:rPr>
          <w:rFonts w:ascii="Segoe UI" w:hAnsi="Segoe UI" w:cs="Segoe UI"/>
          <w:color w:val="595959" w:themeColor="text1" w:themeTint="A6"/>
          <w:sz w:val="20"/>
          <w:szCs w:val="20"/>
        </w:rPr>
        <w:t xml:space="preserve"> vyplývající ze skutečných fakturačně doložených spotřeb energie.</w:t>
      </w:r>
      <w:r w:rsidR="00213753" w:rsidRPr="00B3783F">
        <w:rPr>
          <w:rFonts w:ascii="Segoe UI" w:hAnsi="Segoe UI" w:cs="Segoe UI"/>
          <w:color w:val="595959" w:themeColor="text1" w:themeTint="A6"/>
          <w:sz w:val="20"/>
          <w:szCs w:val="20"/>
        </w:rPr>
        <w:t xml:space="preserve"> </w:t>
      </w:r>
    </w:p>
    <w:p w14:paraId="008D4D5E" w14:textId="1031AA0B" w:rsidR="00F56C65" w:rsidRPr="00B3783F" w:rsidRDefault="00F56C65" w:rsidP="00967ED5">
      <w:pPr>
        <w:pStyle w:val="Default"/>
        <w:spacing w:before="100" w:beforeAutospacing="1" w:after="100" w:afterAutospacing="1" w:line="276" w:lineRule="auto"/>
        <w:contextualSpacing/>
        <w:jc w:val="both"/>
        <w:rPr>
          <w:rFonts w:ascii="Segoe UI" w:hAnsi="Segoe UI" w:cs="Segoe UI"/>
          <w:b/>
          <w:color w:val="595959" w:themeColor="text1" w:themeTint="A6"/>
          <w:sz w:val="20"/>
          <w:szCs w:val="20"/>
        </w:rPr>
      </w:pPr>
    </w:p>
    <w:p w14:paraId="62AA9086" w14:textId="1B223277" w:rsidR="009E270C" w:rsidRPr="00B3783F" w:rsidRDefault="00F56C65" w:rsidP="00967ED5">
      <w:pPr>
        <w:pStyle w:val="Default"/>
        <w:spacing w:before="100" w:beforeAutospacing="1" w:after="100" w:afterAutospacing="1" w:line="276" w:lineRule="auto"/>
        <w:contextualSpacing/>
        <w:jc w:val="both"/>
        <w:rPr>
          <w:rFonts w:ascii="Segoe UI" w:hAnsi="Segoe UI" w:cs="Segoe UI"/>
          <w:color w:val="595959" w:themeColor="text1" w:themeTint="A6"/>
          <w:sz w:val="20"/>
          <w:szCs w:val="20"/>
        </w:rPr>
      </w:pPr>
      <w:r w:rsidRPr="00231C75">
        <w:rPr>
          <w:rFonts w:ascii="Segoe UI" w:hAnsi="Segoe UI" w:cs="Segoe UI"/>
          <w:color w:val="595959" w:themeColor="text1" w:themeTint="A6"/>
          <w:sz w:val="20"/>
          <w:szCs w:val="20"/>
        </w:rPr>
        <w:t xml:space="preserve">Alternativně </w:t>
      </w:r>
      <w:r w:rsidRPr="00B3783F">
        <w:rPr>
          <w:rFonts w:ascii="Segoe UI" w:hAnsi="Segoe UI" w:cs="Segoe UI"/>
          <w:color w:val="595959" w:themeColor="text1" w:themeTint="A6"/>
          <w:sz w:val="20"/>
          <w:szCs w:val="20"/>
        </w:rPr>
        <w:t>je</w:t>
      </w:r>
      <w:r w:rsidR="009E270C" w:rsidRPr="00231C75">
        <w:rPr>
          <w:rFonts w:ascii="Segoe UI" w:hAnsi="Segoe UI" w:cs="Segoe UI"/>
          <w:color w:val="595959" w:themeColor="text1" w:themeTint="A6"/>
          <w:sz w:val="20"/>
          <w:szCs w:val="20"/>
        </w:rPr>
        <w:t xml:space="preserve"> účelem </w:t>
      </w:r>
      <w:r w:rsidR="00BF45E0" w:rsidRPr="00B3783F">
        <w:rPr>
          <w:rFonts w:ascii="Segoe UI" w:hAnsi="Segoe UI" w:cs="Segoe UI"/>
          <w:color w:val="595959" w:themeColor="text1" w:themeTint="A6"/>
          <w:sz w:val="20"/>
          <w:szCs w:val="20"/>
        </w:rPr>
        <w:t xml:space="preserve">vyčíslení (výpočet) </w:t>
      </w:r>
      <w:r w:rsidRPr="00B3783F">
        <w:rPr>
          <w:rFonts w:ascii="Segoe UI" w:hAnsi="Segoe UI" w:cs="Segoe UI"/>
          <w:color w:val="595959" w:themeColor="text1" w:themeTint="A6"/>
          <w:sz w:val="20"/>
          <w:szCs w:val="20"/>
        </w:rPr>
        <w:t xml:space="preserve">dodávek </w:t>
      </w:r>
      <w:r w:rsidR="00BF45E0" w:rsidRPr="00B3783F">
        <w:rPr>
          <w:rFonts w:ascii="Segoe UI" w:hAnsi="Segoe UI" w:cs="Segoe UI"/>
          <w:color w:val="595959" w:themeColor="text1" w:themeTint="A6"/>
          <w:sz w:val="20"/>
          <w:szCs w:val="20"/>
        </w:rPr>
        <w:t>elektrické energie do distribuční</w:t>
      </w:r>
      <w:r w:rsidR="009E270C" w:rsidRPr="00B3783F">
        <w:rPr>
          <w:rFonts w:ascii="Segoe UI" w:hAnsi="Segoe UI" w:cs="Segoe UI"/>
          <w:color w:val="595959" w:themeColor="text1" w:themeTint="A6"/>
          <w:sz w:val="20"/>
          <w:szCs w:val="20"/>
        </w:rPr>
        <w:t xml:space="preserve"> soustav</w:t>
      </w:r>
      <w:r w:rsidR="00B67A09">
        <w:rPr>
          <w:rFonts w:ascii="Segoe UI" w:hAnsi="Segoe UI" w:cs="Segoe UI"/>
          <w:color w:val="595959" w:themeColor="text1" w:themeTint="A6"/>
          <w:sz w:val="20"/>
          <w:szCs w:val="20"/>
        </w:rPr>
        <w:t>y</w:t>
      </w:r>
      <w:r w:rsidR="009E270C" w:rsidRPr="00B3783F">
        <w:rPr>
          <w:rFonts w:ascii="Segoe UI" w:hAnsi="Segoe UI" w:cs="Segoe UI"/>
          <w:color w:val="595959" w:themeColor="text1" w:themeTint="A6"/>
          <w:sz w:val="20"/>
          <w:szCs w:val="20"/>
        </w:rPr>
        <w:t xml:space="preserve">, či kombinace vlastní spotřeby a dodávek do distribuční soustavy. </w:t>
      </w:r>
    </w:p>
    <w:p w14:paraId="3234B3BD" w14:textId="3579D067" w:rsidR="009E270C" w:rsidRDefault="009E270C" w:rsidP="00967ED5">
      <w:pPr>
        <w:pStyle w:val="Default"/>
        <w:spacing w:before="100" w:beforeAutospacing="1" w:after="100" w:afterAutospacing="1" w:line="276" w:lineRule="auto"/>
        <w:contextualSpacing/>
        <w:jc w:val="both"/>
        <w:rPr>
          <w:rFonts w:ascii="Segoe UI" w:hAnsi="Segoe UI" w:cs="Segoe UI"/>
          <w:color w:val="595959" w:themeColor="text1" w:themeTint="A6"/>
          <w:sz w:val="20"/>
          <w:szCs w:val="20"/>
        </w:rPr>
      </w:pPr>
    </w:p>
    <w:p w14:paraId="6D77A202" w14:textId="77777777" w:rsidR="00213753" w:rsidRPr="003855F4" w:rsidRDefault="00213753" w:rsidP="00967ED5">
      <w:pPr>
        <w:pStyle w:val="Default"/>
        <w:spacing w:before="100" w:beforeAutospacing="1" w:after="100" w:afterAutospacing="1" w:line="276" w:lineRule="auto"/>
        <w:contextualSpacing/>
        <w:jc w:val="both"/>
        <w:rPr>
          <w:rFonts w:ascii="Segoe UI" w:hAnsi="Segoe UI" w:cs="Segoe UI"/>
          <w:color w:val="595959" w:themeColor="text1" w:themeTint="A6"/>
          <w:sz w:val="20"/>
          <w:szCs w:val="20"/>
        </w:rPr>
      </w:pPr>
    </w:p>
    <w:p w14:paraId="0EDE8EB3" w14:textId="5AC58015" w:rsidR="00213753" w:rsidRDefault="00213753" w:rsidP="00A77902">
      <w:pPr>
        <w:pStyle w:val="Nadpis1"/>
      </w:pPr>
      <w:bookmarkStart w:id="24" w:name="_Toc107435748"/>
      <w:r w:rsidRPr="003855F4">
        <w:t xml:space="preserve">Identifikační údaje </w:t>
      </w:r>
      <w:r w:rsidR="00427BE7">
        <w:t>projektu/žadatele</w:t>
      </w:r>
      <w:bookmarkEnd w:id="24"/>
    </w:p>
    <w:p w14:paraId="39DE4BF0" w14:textId="77777777" w:rsidR="00427BE7" w:rsidRPr="00231C75" w:rsidRDefault="00427BE7" w:rsidP="00231C75"/>
    <w:p w14:paraId="78B7D383" w14:textId="75276957" w:rsidR="00427BE7" w:rsidRPr="00231C75" w:rsidRDefault="00427BE7" w:rsidP="00231C75">
      <w:pPr>
        <w:spacing w:before="100" w:beforeAutospacing="1" w:after="100" w:afterAutospacing="1" w:line="276" w:lineRule="auto"/>
        <w:contextualSpacing/>
        <w:rPr>
          <w:rFonts w:ascii="Segoe UI" w:hAnsi="Segoe UI" w:cs="Segoe UI"/>
          <w:color w:val="595959" w:themeColor="text1" w:themeTint="A6"/>
        </w:rPr>
      </w:pPr>
      <w:r w:rsidRPr="00231C75">
        <w:rPr>
          <w:rFonts w:ascii="Segoe UI" w:hAnsi="Segoe UI" w:cs="Segoe UI"/>
          <w:color w:val="595959" w:themeColor="text1" w:themeTint="A6"/>
          <w:sz w:val="20"/>
        </w:rPr>
        <w:t>Název projektu</w:t>
      </w:r>
    </w:p>
    <w:p w14:paraId="36A62C7F" w14:textId="05555E8F" w:rsidR="00427BE7" w:rsidRPr="00231C75" w:rsidRDefault="00554206" w:rsidP="00231C75">
      <w:pPr>
        <w:spacing w:before="100" w:beforeAutospacing="1" w:after="100" w:afterAutospacing="1" w:line="276" w:lineRule="auto"/>
        <w:contextualSpacing/>
        <w:rPr>
          <w:rFonts w:ascii="Segoe UI" w:hAnsi="Segoe UI" w:cs="Segoe UI"/>
          <w:color w:val="595959" w:themeColor="text1" w:themeTint="A6"/>
        </w:rPr>
      </w:pPr>
      <w:r>
        <w:rPr>
          <w:rFonts w:ascii="Segoe UI" w:hAnsi="Segoe UI" w:cs="Segoe UI"/>
          <w:color w:val="595959" w:themeColor="text1" w:themeTint="A6"/>
          <w:sz w:val="20"/>
        </w:rPr>
        <w:t xml:space="preserve">Identifikační údaje </w:t>
      </w:r>
      <w:r w:rsidR="00427BE7" w:rsidRPr="00231C75">
        <w:rPr>
          <w:rFonts w:ascii="Segoe UI" w:hAnsi="Segoe UI" w:cs="Segoe UI"/>
          <w:color w:val="595959" w:themeColor="text1" w:themeTint="A6"/>
          <w:sz w:val="20"/>
        </w:rPr>
        <w:t>žadatele</w:t>
      </w:r>
      <w:r>
        <w:rPr>
          <w:rFonts w:ascii="Segoe UI" w:hAnsi="Segoe UI" w:cs="Segoe UI"/>
          <w:color w:val="595959" w:themeColor="text1" w:themeTint="A6"/>
          <w:sz w:val="20"/>
        </w:rPr>
        <w:t xml:space="preserve"> o podporu</w:t>
      </w:r>
    </w:p>
    <w:p w14:paraId="2005D1EA" w14:textId="7E2A65E0" w:rsidR="00427BE7" w:rsidRPr="00231C75" w:rsidRDefault="00427BE7" w:rsidP="00231C75">
      <w:pPr>
        <w:spacing w:before="100" w:beforeAutospacing="1" w:after="100" w:afterAutospacing="1" w:line="276" w:lineRule="auto"/>
        <w:contextualSpacing/>
        <w:rPr>
          <w:rFonts w:ascii="Segoe UI" w:hAnsi="Segoe UI" w:cs="Segoe UI"/>
          <w:color w:val="595959" w:themeColor="text1" w:themeTint="A6"/>
        </w:rPr>
      </w:pPr>
      <w:r w:rsidRPr="00231C75">
        <w:rPr>
          <w:rFonts w:ascii="Segoe UI" w:hAnsi="Segoe UI" w:cs="Segoe UI"/>
          <w:color w:val="595959" w:themeColor="text1" w:themeTint="A6"/>
          <w:sz w:val="20"/>
        </w:rPr>
        <w:t>Identifikační údaje zpracovatele</w:t>
      </w:r>
      <w:r w:rsidR="00B67A09">
        <w:rPr>
          <w:rFonts w:ascii="Segoe UI" w:hAnsi="Segoe UI" w:cs="Segoe UI"/>
          <w:color w:val="595959" w:themeColor="text1" w:themeTint="A6"/>
          <w:sz w:val="20"/>
        </w:rPr>
        <w:t xml:space="preserve"> EP</w:t>
      </w:r>
    </w:p>
    <w:p w14:paraId="1A52C651" w14:textId="5C6089A6" w:rsidR="00427BE7" w:rsidRDefault="00427BE7" w:rsidP="00231C75">
      <w:pPr>
        <w:spacing w:before="100" w:beforeAutospacing="1" w:after="100" w:afterAutospacing="1" w:line="276" w:lineRule="auto"/>
        <w:contextualSpacing/>
        <w:rPr>
          <w:rFonts w:ascii="Segoe UI" w:hAnsi="Segoe UI" w:cs="Segoe UI"/>
          <w:color w:val="595959" w:themeColor="text1" w:themeTint="A6"/>
          <w:sz w:val="20"/>
        </w:rPr>
      </w:pPr>
      <w:r w:rsidRPr="00231C75">
        <w:rPr>
          <w:rFonts w:ascii="Segoe UI" w:hAnsi="Segoe UI" w:cs="Segoe UI"/>
          <w:color w:val="595959" w:themeColor="text1" w:themeTint="A6"/>
          <w:sz w:val="20"/>
        </w:rPr>
        <w:t>Datum zpracování</w:t>
      </w:r>
    </w:p>
    <w:p w14:paraId="7E8D9744" w14:textId="200A58DE" w:rsidR="00023853" w:rsidRDefault="00023853">
      <w:pPr>
        <w:spacing w:before="0"/>
        <w:jc w:val="left"/>
        <w:rPr>
          <w:rFonts w:ascii="Segoe UI" w:hAnsi="Segoe UI" w:cs="Segoe UI"/>
          <w:color w:val="595959" w:themeColor="text1" w:themeTint="A6"/>
          <w:sz w:val="20"/>
        </w:rPr>
      </w:pPr>
      <w:r>
        <w:rPr>
          <w:rFonts w:ascii="Segoe UI" w:hAnsi="Segoe UI" w:cs="Segoe UI"/>
          <w:color w:val="595959" w:themeColor="text1" w:themeTint="A6"/>
          <w:sz w:val="20"/>
        </w:rPr>
        <w:br w:type="page"/>
      </w:r>
    </w:p>
    <w:p w14:paraId="4800015C" w14:textId="77777777" w:rsidR="00023853" w:rsidRPr="00231C75" w:rsidRDefault="00023853" w:rsidP="00231C75">
      <w:pPr>
        <w:spacing w:before="100" w:beforeAutospacing="1" w:after="100" w:afterAutospacing="1" w:line="276" w:lineRule="auto"/>
        <w:contextualSpacing/>
        <w:rPr>
          <w:rFonts w:ascii="Segoe UI" w:hAnsi="Segoe UI" w:cs="Segoe UI"/>
          <w:color w:val="595959" w:themeColor="text1" w:themeTint="A6"/>
        </w:rPr>
      </w:pPr>
    </w:p>
    <w:p w14:paraId="0F2DB9FD" w14:textId="5C2E0563" w:rsidR="00507AAE" w:rsidRPr="003855F4" w:rsidRDefault="00507AAE" w:rsidP="00A77902">
      <w:pPr>
        <w:pStyle w:val="Nadpis1"/>
      </w:pPr>
      <w:bookmarkStart w:id="25" w:name="_Toc107433601"/>
      <w:bookmarkStart w:id="26" w:name="_Toc107435749"/>
      <w:bookmarkStart w:id="27" w:name="_Toc107433602"/>
      <w:bookmarkStart w:id="28" w:name="_Toc107435750"/>
      <w:bookmarkStart w:id="29" w:name="_Toc10743575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25"/>
      <w:bookmarkEnd w:id="26"/>
      <w:bookmarkEnd w:id="27"/>
      <w:bookmarkEnd w:id="28"/>
      <w:r w:rsidRPr="003855F4">
        <w:t>Podklady pro zpracování</w:t>
      </w:r>
      <w:r w:rsidR="007D18D9" w:rsidRPr="003855F4">
        <w:t xml:space="preserve"> EP</w:t>
      </w:r>
      <w:r w:rsidR="009E270C" w:rsidRPr="00231C75">
        <w:rPr>
          <w:rStyle w:val="Znakapoznpodarou"/>
          <w:rFonts w:ascii="Segoe UI" w:hAnsi="Segoe UI" w:cs="Segoe UI"/>
        </w:rPr>
        <w:footnoteReference w:id="1"/>
      </w:r>
      <w:bookmarkEnd w:id="29"/>
    </w:p>
    <w:p w14:paraId="6844D336" w14:textId="32483998" w:rsidR="00ED0E56" w:rsidRPr="003855F4" w:rsidRDefault="00ED0E56" w:rsidP="00967ED5">
      <w:pPr>
        <w:pStyle w:val="Default"/>
        <w:spacing w:before="100" w:beforeAutospacing="1" w:after="100" w:afterAutospacing="1" w:line="276" w:lineRule="auto"/>
        <w:contextualSpacing/>
        <w:jc w:val="both"/>
        <w:rPr>
          <w:rFonts w:ascii="Segoe UI" w:hAnsi="Segoe UI" w:cs="Segoe UI"/>
          <w:color w:val="595959" w:themeColor="text1" w:themeTint="A6"/>
          <w:sz w:val="20"/>
          <w:szCs w:val="20"/>
        </w:rPr>
      </w:pPr>
      <w:r w:rsidRPr="003855F4">
        <w:rPr>
          <w:rFonts w:ascii="Segoe UI" w:hAnsi="Segoe UI" w:cs="Segoe UI"/>
          <w:color w:val="595959" w:themeColor="text1" w:themeTint="A6"/>
          <w:sz w:val="20"/>
          <w:szCs w:val="20"/>
        </w:rPr>
        <w:t>Všechny údaje uvedené v tomto energetickém pos</w:t>
      </w:r>
      <w:r w:rsidR="00C612EC" w:rsidRPr="003855F4">
        <w:rPr>
          <w:rFonts w:ascii="Segoe UI" w:hAnsi="Segoe UI" w:cs="Segoe UI"/>
          <w:color w:val="595959" w:themeColor="text1" w:themeTint="A6"/>
          <w:sz w:val="20"/>
          <w:szCs w:val="20"/>
        </w:rPr>
        <w:t>ouzení</w:t>
      </w:r>
      <w:r w:rsidRPr="003855F4">
        <w:rPr>
          <w:rFonts w:ascii="Segoe UI" w:hAnsi="Segoe UI" w:cs="Segoe UI"/>
          <w:color w:val="595959" w:themeColor="text1" w:themeTint="A6"/>
          <w:sz w:val="20"/>
          <w:szCs w:val="20"/>
        </w:rPr>
        <w:t xml:space="preserve"> byly získány z následující dokumentace</w:t>
      </w:r>
      <w:r w:rsidR="00B300A3" w:rsidRPr="003855F4">
        <w:rPr>
          <w:rFonts w:ascii="Segoe UI" w:hAnsi="Segoe UI" w:cs="Segoe UI"/>
          <w:color w:val="595959" w:themeColor="text1" w:themeTint="A6"/>
          <w:sz w:val="20"/>
          <w:szCs w:val="20"/>
        </w:rPr>
        <w:t>:</w:t>
      </w:r>
      <w:r w:rsidR="00213753" w:rsidRPr="003855F4">
        <w:rPr>
          <w:rFonts w:ascii="Segoe UI" w:hAnsi="Segoe UI" w:cs="Segoe UI"/>
          <w:color w:val="595959" w:themeColor="text1" w:themeTint="A6"/>
          <w:sz w:val="20"/>
          <w:szCs w:val="20"/>
        </w:rPr>
        <w:t xml:space="preserve"> </w:t>
      </w:r>
    </w:p>
    <w:p w14:paraId="17D65B75" w14:textId="77777777" w:rsidR="00213753" w:rsidRPr="003855F4" w:rsidRDefault="00213753" w:rsidP="00967ED5">
      <w:pPr>
        <w:pStyle w:val="Default"/>
        <w:spacing w:before="100" w:beforeAutospacing="1" w:after="100" w:afterAutospacing="1" w:line="276" w:lineRule="auto"/>
        <w:contextualSpacing/>
        <w:jc w:val="both"/>
        <w:rPr>
          <w:rFonts w:ascii="Segoe UI" w:hAnsi="Segoe UI" w:cs="Segoe UI"/>
          <w:color w:val="595959" w:themeColor="text1" w:themeTint="A6"/>
          <w:sz w:val="20"/>
          <w:szCs w:val="20"/>
        </w:rPr>
      </w:pPr>
    </w:p>
    <w:p w14:paraId="33679E95" w14:textId="77777777" w:rsidR="00E51964" w:rsidRPr="003855F4" w:rsidRDefault="00E51964" w:rsidP="009C1D74">
      <w:pPr>
        <w:pStyle w:val="Default"/>
        <w:numPr>
          <w:ilvl w:val="0"/>
          <w:numId w:val="6"/>
        </w:numPr>
        <w:spacing w:before="100" w:beforeAutospacing="1" w:after="100" w:afterAutospacing="1" w:line="276" w:lineRule="auto"/>
        <w:contextualSpacing/>
        <w:jc w:val="both"/>
        <w:rPr>
          <w:rFonts w:ascii="Segoe UI" w:hAnsi="Segoe UI" w:cs="Segoe UI"/>
          <w:color w:val="595959" w:themeColor="text1" w:themeTint="A6"/>
          <w:sz w:val="20"/>
          <w:szCs w:val="20"/>
        </w:rPr>
      </w:pPr>
      <w:r w:rsidRPr="003855F4">
        <w:rPr>
          <w:rFonts w:ascii="Segoe UI" w:hAnsi="Segoe UI" w:cs="Segoe UI"/>
          <w:color w:val="595959" w:themeColor="text1" w:themeTint="A6"/>
          <w:sz w:val="20"/>
          <w:szCs w:val="20"/>
        </w:rPr>
        <w:t>P</w:t>
      </w:r>
      <w:r w:rsidR="00AD797A" w:rsidRPr="003855F4">
        <w:rPr>
          <w:rFonts w:ascii="Segoe UI" w:hAnsi="Segoe UI" w:cs="Segoe UI"/>
          <w:color w:val="595959" w:themeColor="text1" w:themeTint="A6"/>
          <w:sz w:val="20"/>
          <w:szCs w:val="20"/>
        </w:rPr>
        <w:t>rojektová dokumentace</w:t>
      </w:r>
      <w:r w:rsidRPr="003855F4">
        <w:rPr>
          <w:rFonts w:ascii="Segoe UI" w:hAnsi="Segoe UI" w:cs="Segoe UI"/>
          <w:color w:val="595959" w:themeColor="text1" w:themeTint="A6"/>
          <w:sz w:val="20"/>
          <w:szCs w:val="20"/>
        </w:rPr>
        <w:t xml:space="preserve"> stávajícího stavu,</w:t>
      </w:r>
    </w:p>
    <w:p w14:paraId="293B8FA0" w14:textId="10A0A345" w:rsidR="00E51964" w:rsidRPr="003855F4" w:rsidRDefault="00E51964" w:rsidP="009C1D74">
      <w:pPr>
        <w:pStyle w:val="Default"/>
        <w:numPr>
          <w:ilvl w:val="0"/>
          <w:numId w:val="6"/>
        </w:numPr>
        <w:spacing w:before="100" w:beforeAutospacing="1" w:after="100" w:afterAutospacing="1" w:line="276" w:lineRule="auto"/>
        <w:contextualSpacing/>
        <w:jc w:val="both"/>
        <w:rPr>
          <w:rFonts w:ascii="Segoe UI" w:hAnsi="Segoe UI" w:cs="Segoe UI"/>
          <w:color w:val="595959" w:themeColor="text1" w:themeTint="A6"/>
          <w:sz w:val="20"/>
          <w:szCs w:val="20"/>
        </w:rPr>
      </w:pPr>
      <w:r w:rsidRPr="003855F4">
        <w:rPr>
          <w:rFonts w:ascii="Segoe UI" w:hAnsi="Segoe UI" w:cs="Segoe UI"/>
          <w:color w:val="595959" w:themeColor="text1" w:themeTint="A6"/>
          <w:sz w:val="20"/>
          <w:szCs w:val="20"/>
        </w:rPr>
        <w:t>Projektová dokumentac</w:t>
      </w:r>
      <w:r w:rsidR="00213753" w:rsidRPr="003855F4">
        <w:rPr>
          <w:rFonts w:ascii="Segoe UI" w:hAnsi="Segoe UI" w:cs="Segoe UI"/>
          <w:color w:val="595959" w:themeColor="text1" w:themeTint="A6"/>
          <w:sz w:val="20"/>
          <w:szCs w:val="20"/>
        </w:rPr>
        <w:t xml:space="preserve">e navrhovaného stavu, </w:t>
      </w:r>
    </w:p>
    <w:p w14:paraId="5BDC32C9" w14:textId="1C439313" w:rsidR="003774EC" w:rsidRPr="003855F4" w:rsidRDefault="00030BB0" w:rsidP="009C1D74">
      <w:pPr>
        <w:pStyle w:val="Default"/>
        <w:numPr>
          <w:ilvl w:val="0"/>
          <w:numId w:val="6"/>
        </w:numPr>
        <w:spacing w:before="100" w:beforeAutospacing="1" w:after="100" w:afterAutospacing="1" w:line="276" w:lineRule="auto"/>
        <w:contextualSpacing/>
        <w:jc w:val="both"/>
        <w:rPr>
          <w:rFonts w:ascii="Segoe UI" w:hAnsi="Segoe UI" w:cs="Segoe UI"/>
          <w:color w:val="595959" w:themeColor="text1" w:themeTint="A6"/>
          <w:sz w:val="20"/>
          <w:szCs w:val="20"/>
        </w:rPr>
      </w:pPr>
      <w:r w:rsidRPr="003855F4">
        <w:rPr>
          <w:rFonts w:ascii="Segoe UI" w:hAnsi="Segoe UI" w:cs="Segoe UI"/>
          <w:color w:val="595959" w:themeColor="text1" w:themeTint="A6"/>
          <w:sz w:val="20"/>
          <w:szCs w:val="20"/>
        </w:rPr>
        <w:t>Technická</w:t>
      </w:r>
      <w:r w:rsidR="008C07C2" w:rsidRPr="003855F4">
        <w:rPr>
          <w:rFonts w:ascii="Segoe UI" w:hAnsi="Segoe UI" w:cs="Segoe UI"/>
          <w:color w:val="595959" w:themeColor="text1" w:themeTint="A6"/>
          <w:sz w:val="20"/>
          <w:szCs w:val="20"/>
        </w:rPr>
        <w:t xml:space="preserve"> dokumentace výrobků</w:t>
      </w:r>
      <w:r w:rsidR="00A97A35" w:rsidRPr="003855F4">
        <w:rPr>
          <w:rFonts w:ascii="Segoe UI" w:hAnsi="Segoe UI" w:cs="Segoe UI"/>
          <w:color w:val="595959" w:themeColor="text1" w:themeTint="A6"/>
          <w:sz w:val="20"/>
          <w:szCs w:val="20"/>
        </w:rPr>
        <w:t>,</w:t>
      </w:r>
    </w:p>
    <w:p w14:paraId="29952CC0" w14:textId="2DB71316" w:rsidR="00D25344" w:rsidRPr="003855F4" w:rsidRDefault="00605135" w:rsidP="009C1D74">
      <w:pPr>
        <w:pStyle w:val="Default"/>
        <w:numPr>
          <w:ilvl w:val="0"/>
          <w:numId w:val="6"/>
        </w:numPr>
        <w:spacing w:before="100" w:beforeAutospacing="1" w:after="100" w:afterAutospacing="1" w:line="276" w:lineRule="auto"/>
        <w:contextualSpacing/>
        <w:jc w:val="both"/>
        <w:rPr>
          <w:rFonts w:ascii="Segoe UI" w:hAnsi="Segoe UI" w:cs="Segoe UI"/>
          <w:color w:val="595959" w:themeColor="text1" w:themeTint="A6"/>
          <w:sz w:val="20"/>
          <w:szCs w:val="20"/>
        </w:rPr>
      </w:pPr>
      <w:r w:rsidRPr="003855F4">
        <w:rPr>
          <w:rFonts w:ascii="Segoe UI" w:hAnsi="Segoe UI" w:cs="Segoe UI"/>
          <w:color w:val="595959" w:themeColor="text1" w:themeTint="A6"/>
          <w:sz w:val="20"/>
          <w:szCs w:val="20"/>
        </w:rPr>
        <w:t>Faktury a úč</w:t>
      </w:r>
      <w:r w:rsidR="00EE0441" w:rsidRPr="003855F4">
        <w:rPr>
          <w:rFonts w:ascii="Segoe UI" w:hAnsi="Segoe UI" w:cs="Segoe UI"/>
          <w:color w:val="595959" w:themeColor="text1" w:themeTint="A6"/>
          <w:sz w:val="20"/>
          <w:szCs w:val="20"/>
        </w:rPr>
        <w:t xml:space="preserve">etní doklady evidující </w:t>
      </w:r>
      <w:r w:rsidRPr="003855F4">
        <w:rPr>
          <w:rFonts w:ascii="Segoe UI" w:hAnsi="Segoe UI" w:cs="Segoe UI"/>
          <w:color w:val="595959" w:themeColor="text1" w:themeTint="A6"/>
          <w:sz w:val="20"/>
          <w:szCs w:val="20"/>
        </w:rPr>
        <w:t>spotřebovanou</w:t>
      </w:r>
      <w:r w:rsidR="00EE0441" w:rsidRPr="003855F4">
        <w:rPr>
          <w:rFonts w:ascii="Segoe UI" w:hAnsi="Segoe UI" w:cs="Segoe UI"/>
          <w:color w:val="595959" w:themeColor="text1" w:themeTint="A6"/>
          <w:sz w:val="20"/>
          <w:szCs w:val="20"/>
        </w:rPr>
        <w:t xml:space="preserve"> elektrickou </w:t>
      </w:r>
      <w:r w:rsidRPr="003855F4">
        <w:rPr>
          <w:rFonts w:ascii="Segoe UI" w:hAnsi="Segoe UI" w:cs="Segoe UI"/>
          <w:color w:val="595959" w:themeColor="text1" w:themeTint="A6"/>
          <w:sz w:val="20"/>
          <w:szCs w:val="20"/>
        </w:rPr>
        <w:t>energii dodávanou do objektu</w:t>
      </w:r>
      <w:r w:rsidR="00897EBE">
        <w:rPr>
          <w:rFonts w:ascii="Segoe UI" w:hAnsi="Segoe UI" w:cs="Segoe UI"/>
          <w:color w:val="595959" w:themeColor="text1" w:themeTint="A6"/>
          <w:sz w:val="20"/>
          <w:szCs w:val="20"/>
        </w:rPr>
        <w:t xml:space="preserve"> </w:t>
      </w:r>
      <w:r w:rsidRPr="003855F4">
        <w:rPr>
          <w:rFonts w:ascii="Segoe UI" w:hAnsi="Segoe UI" w:cs="Segoe UI"/>
          <w:color w:val="595959" w:themeColor="text1" w:themeTint="A6"/>
          <w:sz w:val="20"/>
          <w:szCs w:val="20"/>
        </w:rPr>
        <w:t>v </w:t>
      </w:r>
      <w:r w:rsidR="00231C75" w:rsidRPr="003855F4">
        <w:rPr>
          <w:rFonts w:ascii="Segoe UI" w:hAnsi="Segoe UI" w:cs="Segoe UI"/>
          <w:color w:val="595959" w:themeColor="text1" w:themeTint="A6"/>
          <w:sz w:val="20"/>
          <w:szCs w:val="20"/>
        </w:rPr>
        <w:t xml:space="preserve">posledních </w:t>
      </w:r>
      <w:r w:rsidR="00231C75">
        <w:rPr>
          <w:rFonts w:ascii="Segoe UI" w:hAnsi="Segoe UI" w:cs="Segoe UI"/>
          <w:color w:val="595959" w:themeColor="text1" w:themeTint="A6"/>
          <w:sz w:val="20"/>
          <w:szCs w:val="20"/>
        </w:rPr>
        <w:t xml:space="preserve">2 </w:t>
      </w:r>
      <w:r w:rsidR="00231C75" w:rsidRPr="003855F4">
        <w:rPr>
          <w:rFonts w:ascii="Segoe UI" w:hAnsi="Segoe UI" w:cs="Segoe UI"/>
          <w:color w:val="595959" w:themeColor="text1" w:themeTint="A6"/>
          <w:sz w:val="20"/>
          <w:szCs w:val="20"/>
        </w:rPr>
        <w:t>letech</w:t>
      </w:r>
      <w:r w:rsidR="00DD6A64">
        <w:rPr>
          <w:rFonts w:ascii="Segoe UI" w:hAnsi="Segoe UI" w:cs="Segoe UI"/>
          <w:color w:val="595959" w:themeColor="text1" w:themeTint="A6"/>
          <w:sz w:val="20"/>
          <w:szCs w:val="20"/>
        </w:rPr>
        <w:t>, resp. 24 po sobě jdoucích měsíců</w:t>
      </w:r>
      <w:r w:rsidR="009F7F74">
        <w:rPr>
          <w:rFonts w:ascii="Segoe UI" w:hAnsi="Segoe UI" w:cs="Segoe UI"/>
          <w:color w:val="595959" w:themeColor="text1" w:themeTint="A6"/>
          <w:sz w:val="20"/>
          <w:szCs w:val="20"/>
        </w:rPr>
        <w:t>. P</w:t>
      </w:r>
      <w:r w:rsidRPr="003855F4">
        <w:rPr>
          <w:rFonts w:ascii="Segoe UI" w:hAnsi="Segoe UI" w:cs="Segoe UI"/>
          <w:color w:val="595959" w:themeColor="text1" w:themeTint="A6"/>
          <w:sz w:val="20"/>
          <w:szCs w:val="20"/>
        </w:rPr>
        <w:t xml:space="preserve">akliže účetní doklady nejsou k dispozici, můžou být nahrazeny </w:t>
      </w:r>
      <w:r w:rsidR="00EE0441" w:rsidRPr="003855F4">
        <w:rPr>
          <w:rFonts w:ascii="Segoe UI" w:hAnsi="Segoe UI" w:cs="Segoe UI"/>
          <w:color w:val="595959" w:themeColor="text1" w:themeTint="A6"/>
          <w:sz w:val="20"/>
          <w:szCs w:val="20"/>
        </w:rPr>
        <w:t xml:space="preserve">jinou evidencí spotřeby </w:t>
      </w:r>
      <w:r w:rsidRPr="003855F4">
        <w:rPr>
          <w:rFonts w:ascii="Segoe UI" w:hAnsi="Segoe UI" w:cs="Segoe UI"/>
          <w:color w:val="595959" w:themeColor="text1" w:themeTint="A6"/>
          <w:sz w:val="20"/>
          <w:szCs w:val="20"/>
        </w:rPr>
        <w:t>vedenou provozovatelem objektu (např. pokud není instalováno samostatné fakturační měřidlo a dochází k rozúčtování na základě podružného měření nebo jiným způsobem)</w:t>
      </w:r>
      <w:r w:rsidR="00122DAA" w:rsidRPr="003855F4">
        <w:rPr>
          <w:rFonts w:ascii="Segoe UI" w:hAnsi="Segoe UI" w:cs="Segoe UI"/>
          <w:color w:val="595959" w:themeColor="text1" w:themeTint="A6"/>
          <w:sz w:val="20"/>
          <w:szCs w:val="20"/>
        </w:rPr>
        <w:t>,</w:t>
      </w:r>
    </w:p>
    <w:p w14:paraId="5AE29285" w14:textId="24ECB56F" w:rsidR="00D25344" w:rsidRPr="003855F4" w:rsidRDefault="00605135" w:rsidP="009C1D74">
      <w:pPr>
        <w:pStyle w:val="Default"/>
        <w:numPr>
          <w:ilvl w:val="0"/>
          <w:numId w:val="6"/>
        </w:numPr>
        <w:spacing w:before="100" w:beforeAutospacing="1" w:after="100" w:afterAutospacing="1" w:line="276" w:lineRule="auto"/>
        <w:contextualSpacing/>
        <w:jc w:val="both"/>
        <w:rPr>
          <w:rFonts w:ascii="Segoe UI" w:hAnsi="Segoe UI" w:cs="Segoe UI"/>
          <w:color w:val="595959" w:themeColor="text1" w:themeTint="A6"/>
          <w:sz w:val="20"/>
          <w:szCs w:val="20"/>
        </w:rPr>
      </w:pPr>
      <w:r w:rsidRPr="003855F4">
        <w:rPr>
          <w:rFonts w:ascii="Segoe UI" w:hAnsi="Segoe UI" w:cs="Segoe UI"/>
          <w:color w:val="595959" w:themeColor="text1" w:themeTint="A6"/>
          <w:sz w:val="20"/>
          <w:szCs w:val="20"/>
        </w:rPr>
        <w:t>Původní energetický audit,</w:t>
      </w:r>
      <w:r w:rsidR="00535EB8" w:rsidRPr="003855F4">
        <w:rPr>
          <w:rFonts w:ascii="Segoe UI" w:hAnsi="Segoe UI" w:cs="Segoe UI"/>
          <w:color w:val="595959" w:themeColor="text1" w:themeTint="A6"/>
          <w:sz w:val="20"/>
          <w:szCs w:val="20"/>
        </w:rPr>
        <w:t xml:space="preserve"> energetický posudek</w:t>
      </w:r>
      <w:r w:rsidR="00030BB0" w:rsidRPr="003855F4">
        <w:rPr>
          <w:rFonts w:ascii="Segoe UI" w:hAnsi="Segoe UI" w:cs="Segoe UI"/>
          <w:color w:val="595959" w:themeColor="text1" w:themeTint="A6"/>
          <w:sz w:val="20"/>
          <w:szCs w:val="20"/>
        </w:rPr>
        <w:t xml:space="preserve">, </w:t>
      </w:r>
      <w:r w:rsidRPr="003855F4">
        <w:rPr>
          <w:rFonts w:ascii="Segoe UI" w:hAnsi="Segoe UI" w:cs="Segoe UI"/>
          <w:color w:val="595959" w:themeColor="text1" w:themeTint="A6"/>
          <w:sz w:val="20"/>
          <w:szCs w:val="20"/>
        </w:rPr>
        <w:t>byl-li vypracován</w:t>
      </w:r>
      <w:r w:rsidR="00D25344" w:rsidRPr="003855F4">
        <w:rPr>
          <w:rFonts w:ascii="Segoe UI" w:hAnsi="Segoe UI" w:cs="Segoe UI"/>
          <w:color w:val="595959" w:themeColor="text1" w:themeTint="A6"/>
          <w:sz w:val="20"/>
          <w:szCs w:val="20"/>
        </w:rPr>
        <w:t xml:space="preserve">, </w:t>
      </w:r>
    </w:p>
    <w:p w14:paraId="411BF12D" w14:textId="33BC0E71" w:rsidR="00605135" w:rsidRPr="003855F4" w:rsidRDefault="00605135" w:rsidP="009C1D74">
      <w:pPr>
        <w:pStyle w:val="Default"/>
        <w:numPr>
          <w:ilvl w:val="0"/>
          <w:numId w:val="6"/>
        </w:numPr>
        <w:spacing w:before="100" w:beforeAutospacing="1" w:after="100" w:afterAutospacing="1" w:line="276" w:lineRule="auto"/>
        <w:contextualSpacing/>
        <w:jc w:val="both"/>
        <w:rPr>
          <w:rFonts w:ascii="Segoe UI" w:hAnsi="Segoe UI" w:cs="Segoe UI"/>
          <w:color w:val="595959" w:themeColor="text1" w:themeTint="A6"/>
          <w:sz w:val="20"/>
          <w:szCs w:val="20"/>
        </w:rPr>
      </w:pPr>
      <w:r w:rsidRPr="003855F4">
        <w:rPr>
          <w:rFonts w:ascii="Segoe UI" w:hAnsi="Segoe UI" w:cs="Segoe UI"/>
          <w:color w:val="595959" w:themeColor="text1" w:themeTint="A6"/>
          <w:sz w:val="20"/>
          <w:szCs w:val="20"/>
        </w:rPr>
        <w:t>R</w:t>
      </w:r>
      <w:r w:rsidR="00AB446D" w:rsidRPr="003855F4">
        <w:rPr>
          <w:rFonts w:ascii="Segoe UI" w:hAnsi="Segoe UI" w:cs="Segoe UI"/>
          <w:color w:val="595959" w:themeColor="text1" w:themeTint="A6"/>
          <w:sz w:val="20"/>
          <w:szCs w:val="20"/>
        </w:rPr>
        <w:t xml:space="preserve">evizní zprávy k </w:t>
      </w:r>
      <w:r w:rsidRPr="003855F4">
        <w:rPr>
          <w:rFonts w:ascii="Segoe UI" w:hAnsi="Segoe UI" w:cs="Segoe UI"/>
          <w:color w:val="595959" w:themeColor="text1" w:themeTint="A6"/>
          <w:sz w:val="20"/>
          <w:szCs w:val="20"/>
        </w:rPr>
        <w:t>elektroinstalaci, případně elektrospotřebičům</w:t>
      </w:r>
      <w:r w:rsidR="00C612EC" w:rsidRPr="003855F4">
        <w:rPr>
          <w:rFonts w:ascii="Segoe UI" w:hAnsi="Segoe UI" w:cs="Segoe UI"/>
          <w:color w:val="595959" w:themeColor="text1" w:themeTint="A6"/>
          <w:sz w:val="20"/>
          <w:szCs w:val="20"/>
        </w:rPr>
        <w:t>,</w:t>
      </w:r>
    </w:p>
    <w:p w14:paraId="680024A9" w14:textId="1219AFA4" w:rsidR="00605135" w:rsidRDefault="00030BB0" w:rsidP="009C1D74">
      <w:pPr>
        <w:pStyle w:val="Default"/>
        <w:numPr>
          <w:ilvl w:val="0"/>
          <w:numId w:val="6"/>
        </w:numPr>
        <w:spacing w:before="100" w:beforeAutospacing="1" w:after="100" w:afterAutospacing="1" w:line="276" w:lineRule="auto"/>
        <w:contextualSpacing/>
        <w:jc w:val="both"/>
        <w:rPr>
          <w:rFonts w:ascii="Segoe UI" w:hAnsi="Segoe UI" w:cs="Segoe UI"/>
          <w:color w:val="595959" w:themeColor="text1" w:themeTint="A6"/>
          <w:sz w:val="20"/>
          <w:szCs w:val="20"/>
        </w:rPr>
      </w:pPr>
      <w:r w:rsidRPr="003855F4">
        <w:rPr>
          <w:rFonts w:ascii="Segoe UI" w:hAnsi="Segoe UI" w:cs="Segoe UI"/>
          <w:color w:val="595959" w:themeColor="text1" w:themeTint="A6"/>
          <w:sz w:val="20"/>
          <w:szCs w:val="20"/>
        </w:rPr>
        <w:t>Vlastní prohlídka objektů</w:t>
      </w:r>
      <w:r w:rsidR="00605135" w:rsidRPr="003855F4">
        <w:rPr>
          <w:rFonts w:ascii="Segoe UI" w:hAnsi="Segoe UI" w:cs="Segoe UI"/>
          <w:color w:val="595959" w:themeColor="text1" w:themeTint="A6"/>
          <w:sz w:val="20"/>
          <w:szCs w:val="20"/>
        </w:rPr>
        <w:t xml:space="preserve"> a fotodokumentace</w:t>
      </w:r>
      <w:r w:rsidR="004421C3">
        <w:rPr>
          <w:rFonts w:ascii="Segoe UI" w:hAnsi="Segoe UI" w:cs="Segoe UI"/>
          <w:color w:val="595959" w:themeColor="text1" w:themeTint="A6"/>
          <w:sz w:val="20"/>
          <w:szCs w:val="20"/>
        </w:rPr>
        <w:t xml:space="preserve">, </w:t>
      </w:r>
      <w:r w:rsidRPr="003855F4">
        <w:rPr>
          <w:rFonts w:ascii="Segoe UI" w:hAnsi="Segoe UI" w:cs="Segoe UI"/>
          <w:color w:val="595959" w:themeColor="text1" w:themeTint="A6"/>
          <w:sz w:val="20"/>
          <w:szCs w:val="20"/>
        </w:rPr>
        <w:t xml:space="preserve"> </w:t>
      </w:r>
    </w:p>
    <w:p w14:paraId="49BAB145" w14:textId="6313F7DC" w:rsidR="00A77902" w:rsidRPr="00A77902" w:rsidRDefault="00554206" w:rsidP="00A77902">
      <w:pPr>
        <w:pStyle w:val="Default"/>
        <w:numPr>
          <w:ilvl w:val="0"/>
          <w:numId w:val="6"/>
        </w:numPr>
        <w:spacing w:before="100" w:beforeAutospacing="1" w:after="100" w:afterAutospacing="1" w:line="276" w:lineRule="auto"/>
        <w:contextualSpacing/>
        <w:jc w:val="both"/>
        <w:rPr>
          <w:rFonts w:ascii="Segoe UI" w:hAnsi="Segoe UI" w:cs="Segoe UI"/>
          <w:color w:val="595959" w:themeColor="text1" w:themeTint="A6"/>
          <w:sz w:val="20"/>
          <w:szCs w:val="20"/>
        </w:rPr>
      </w:pPr>
      <w:r>
        <w:rPr>
          <w:rFonts w:ascii="Segoe UI" w:hAnsi="Segoe UI" w:cs="Segoe UI"/>
          <w:color w:val="595959" w:themeColor="text1" w:themeTint="A6"/>
          <w:sz w:val="20"/>
          <w:szCs w:val="20"/>
        </w:rPr>
        <w:t>Smlouva</w:t>
      </w:r>
      <w:r w:rsidR="004421C3" w:rsidRPr="00231C75">
        <w:rPr>
          <w:rFonts w:ascii="Segoe UI" w:hAnsi="Segoe UI" w:cs="Segoe UI"/>
          <w:color w:val="595959" w:themeColor="text1" w:themeTint="A6"/>
          <w:sz w:val="20"/>
          <w:szCs w:val="20"/>
        </w:rPr>
        <w:t xml:space="preserve"> o připojení výrobny elektřiny k elektrizační soustavě podle § 50 odst. 3 zákona č. 458/2000 Sb. v platném znění (energetický zákon) nebo Smlouva o uzavření budoucí smlouvy o připojení</w:t>
      </w:r>
      <w:r w:rsidR="004421C3">
        <w:rPr>
          <w:rFonts w:ascii="Segoe UI" w:hAnsi="Segoe UI" w:cs="Segoe UI"/>
          <w:color w:val="595959" w:themeColor="text1" w:themeTint="A6"/>
          <w:sz w:val="20"/>
          <w:szCs w:val="20"/>
        </w:rPr>
        <w:t xml:space="preserve">. </w:t>
      </w:r>
      <w:bookmarkStart w:id="30" w:name="_Toc107435752"/>
    </w:p>
    <w:p w14:paraId="7940CA10" w14:textId="398E080D" w:rsidR="00ED0E56" w:rsidRPr="00A77902" w:rsidRDefault="00ED0E56" w:rsidP="00A77902">
      <w:pPr>
        <w:pStyle w:val="Nadpis2"/>
        <w:rPr>
          <w:rFonts w:ascii="Segoe UI" w:hAnsi="Segoe UI" w:cs="Segoe UI"/>
          <w:b/>
          <w:color w:val="595959" w:themeColor="text1" w:themeTint="A6"/>
          <w:sz w:val="20"/>
        </w:rPr>
      </w:pPr>
      <w:r w:rsidRPr="00A77902">
        <w:rPr>
          <w:rFonts w:ascii="Segoe UI" w:hAnsi="Segoe UI" w:cs="Segoe UI"/>
          <w:b/>
          <w:color w:val="595959" w:themeColor="text1" w:themeTint="A6"/>
          <w:sz w:val="20"/>
        </w:rPr>
        <w:t xml:space="preserve">Popis </w:t>
      </w:r>
      <w:r w:rsidR="00DE25A0" w:rsidRPr="00A77902">
        <w:rPr>
          <w:rFonts w:ascii="Segoe UI" w:hAnsi="Segoe UI" w:cs="Segoe UI"/>
          <w:b/>
          <w:color w:val="595959" w:themeColor="text1" w:themeTint="A6"/>
          <w:sz w:val="20"/>
        </w:rPr>
        <w:t xml:space="preserve">stávajícího </w:t>
      </w:r>
      <w:r w:rsidR="00D25344" w:rsidRPr="00A77902">
        <w:rPr>
          <w:rFonts w:ascii="Segoe UI" w:hAnsi="Segoe UI" w:cs="Segoe UI"/>
          <w:b/>
          <w:color w:val="595959" w:themeColor="text1" w:themeTint="A6"/>
          <w:sz w:val="20"/>
        </w:rPr>
        <w:t>stavu předmětu</w:t>
      </w:r>
      <w:r w:rsidR="007D18D9" w:rsidRPr="00A77902">
        <w:rPr>
          <w:rFonts w:ascii="Segoe UI" w:hAnsi="Segoe UI" w:cs="Segoe UI"/>
          <w:b/>
          <w:color w:val="595959" w:themeColor="text1" w:themeTint="A6"/>
          <w:sz w:val="20"/>
        </w:rPr>
        <w:t xml:space="preserve"> EP</w:t>
      </w:r>
      <w:r w:rsidR="009E270C" w:rsidRPr="00A77902">
        <w:rPr>
          <w:rFonts w:ascii="Segoe UI" w:hAnsi="Segoe UI" w:cs="Segoe UI"/>
          <w:b/>
          <w:color w:val="595959" w:themeColor="text1" w:themeTint="A6"/>
          <w:sz w:val="20"/>
        </w:rPr>
        <w:t>1</w:t>
      </w:r>
      <w:bookmarkEnd w:id="30"/>
    </w:p>
    <w:p w14:paraId="4594D0DB" w14:textId="77777777" w:rsidR="00DE25A0" w:rsidRPr="003855F4" w:rsidRDefault="00CB61E6" w:rsidP="00967ED5">
      <w:pPr>
        <w:tabs>
          <w:tab w:val="left" w:pos="567"/>
        </w:tabs>
        <w:spacing w:before="100" w:beforeAutospacing="1" w:after="100" w:afterAutospacing="1" w:line="276" w:lineRule="auto"/>
        <w:contextualSpacing/>
        <w:rPr>
          <w:rFonts w:ascii="Segoe UI" w:hAnsi="Segoe UI" w:cs="Segoe UI"/>
          <w:b/>
          <w:color w:val="595959" w:themeColor="text1" w:themeTint="A6"/>
          <w:sz w:val="20"/>
        </w:rPr>
      </w:pPr>
      <w:r w:rsidRPr="003855F4">
        <w:rPr>
          <w:rFonts w:ascii="Segoe UI" w:hAnsi="Segoe UI" w:cs="Segoe UI"/>
          <w:b/>
          <w:color w:val="595959" w:themeColor="text1" w:themeTint="A6"/>
          <w:sz w:val="20"/>
        </w:rPr>
        <w:t xml:space="preserve">Základní údaje </w:t>
      </w:r>
      <w:r w:rsidR="00535E3A" w:rsidRPr="003855F4">
        <w:rPr>
          <w:rFonts w:ascii="Segoe UI" w:hAnsi="Segoe UI" w:cs="Segoe UI"/>
          <w:b/>
          <w:color w:val="595959" w:themeColor="text1" w:themeTint="A6"/>
          <w:sz w:val="20"/>
        </w:rPr>
        <w:t xml:space="preserve">o předmětu </w:t>
      </w:r>
      <w:r w:rsidR="007D18D9" w:rsidRPr="003855F4">
        <w:rPr>
          <w:rFonts w:ascii="Segoe UI" w:hAnsi="Segoe UI" w:cs="Segoe UI"/>
          <w:b/>
          <w:color w:val="595959" w:themeColor="text1" w:themeTint="A6"/>
          <w:sz w:val="20"/>
        </w:rPr>
        <w:t>EP</w:t>
      </w:r>
    </w:p>
    <w:p w14:paraId="791D43F0" w14:textId="39A40050" w:rsidR="003774EC" w:rsidRPr="003855F4" w:rsidRDefault="00A97A35" w:rsidP="009C1D74">
      <w:pPr>
        <w:pStyle w:val="Default"/>
        <w:numPr>
          <w:ilvl w:val="0"/>
          <w:numId w:val="7"/>
        </w:numPr>
        <w:spacing w:before="100" w:beforeAutospacing="1" w:after="100" w:afterAutospacing="1" w:line="276" w:lineRule="auto"/>
        <w:contextualSpacing/>
        <w:jc w:val="both"/>
        <w:rPr>
          <w:rFonts w:ascii="Segoe UI" w:hAnsi="Segoe UI" w:cs="Segoe UI"/>
          <w:color w:val="595959" w:themeColor="text1" w:themeTint="A6"/>
          <w:sz w:val="20"/>
          <w:szCs w:val="20"/>
        </w:rPr>
      </w:pPr>
      <w:r w:rsidRPr="003855F4">
        <w:rPr>
          <w:rFonts w:ascii="Segoe UI" w:hAnsi="Segoe UI" w:cs="Segoe UI"/>
          <w:color w:val="595959" w:themeColor="text1" w:themeTint="A6"/>
          <w:sz w:val="20"/>
          <w:szCs w:val="20"/>
        </w:rPr>
        <w:t>C</w:t>
      </w:r>
      <w:r w:rsidR="00DE25A0" w:rsidRPr="003855F4">
        <w:rPr>
          <w:rFonts w:ascii="Segoe UI" w:hAnsi="Segoe UI" w:cs="Segoe UI"/>
          <w:color w:val="595959" w:themeColor="text1" w:themeTint="A6"/>
          <w:sz w:val="20"/>
          <w:szCs w:val="20"/>
        </w:rPr>
        <w:t>harakteristik</w:t>
      </w:r>
      <w:r w:rsidR="00B67A09">
        <w:rPr>
          <w:rFonts w:ascii="Segoe UI" w:hAnsi="Segoe UI" w:cs="Segoe UI"/>
          <w:color w:val="595959" w:themeColor="text1" w:themeTint="A6"/>
          <w:sz w:val="20"/>
          <w:szCs w:val="20"/>
        </w:rPr>
        <w:t>a</w:t>
      </w:r>
      <w:r w:rsidR="00DE25A0" w:rsidRPr="003855F4">
        <w:rPr>
          <w:rFonts w:ascii="Segoe UI" w:hAnsi="Segoe UI" w:cs="Segoe UI"/>
          <w:color w:val="595959" w:themeColor="text1" w:themeTint="A6"/>
          <w:sz w:val="20"/>
          <w:szCs w:val="20"/>
        </w:rPr>
        <w:t xml:space="preserve"> </w:t>
      </w:r>
      <w:r w:rsidR="00CB61E6" w:rsidRPr="003855F4">
        <w:rPr>
          <w:rFonts w:ascii="Segoe UI" w:hAnsi="Segoe UI" w:cs="Segoe UI"/>
          <w:color w:val="595959" w:themeColor="text1" w:themeTint="A6"/>
          <w:sz w:val="20"/>
          <w:szCs w:val="20"/>
        </w:rPr>
        <w:t xml:space="preserve">a popis </w:t>
      </w:r>
      <w:r w:rsidR="00DE25A0" w:rsidRPr="003855F4">
        <w:rPr>
          <w:rFonts w:ascii="Segoe UI" w:hAnsi="Segoe UI" w:cs="Segoe UI"/>
          <w:color w:val="595959" w:themeColor="text1" w:themeTint="A6"/>
          <w:sz w:val="20"/>
          <w:szCs w:val="20"/>
        </w:rPr>
        <w:t>hlavních činností</w:t>
      </w:r>
      <w:r w:rsidR="00A83155" w:rsidRPr="003855F4">
        <w:rPr>
          <w:rFonts w:ascii="Segoe UI" w:hAnsi="Segoe UI" w:cs="Segoe UI"/>
          <w:color w:val="595959" w:themeColor="text1" w:themeTint="A6"/>
          <w:sz w:val="20"/>
          <w:szCs w:val="20"/>
        </w:rPr>
        <w:t xml:space="preserve"> předmětu</w:t>
      </w:r>
      <w:r w:rsidR="007D18D9" w:rsidRPr="003855F4">
        <w:rPr>
          <w:rFonts w:ascii="Segoe UI" w:hAnsi="Segoe UI" w:cs="Segoe UI"/>
          <w:color w:val="595959" w:themeColor="text1" w:themeTint="A6"/>
          <w:sz w:val="20"/>
          <w:szCs w:val="20"/>
        </w:rPr>
        <w:t xml:space="preserve"> EP</w:t>
      </w:r>
      <w:r w:rsidR="00A83155" w:rsidRPr="003855F4">
        <w:rPr>
          <w:rFonts w:ascii="Segoe UI" w:hAnsi="Segoe UI" w:cs="Segoe UI"/>
          <w:color w:val="595959" w:themeColor="text1" w:themeTint="A6"/>
          <w:sz w:val="20"/>
          <w:szCs w:val="20"/>
        </w:rPr>
        <w:t>.</w:t>
      </w:r>
    </w:p>
    <w:p w14:paraId="0898AA4F" w14:textId="6B93DA74" w:rsidR="00030BB0" w:rsidRPr="003855F4" w:rsidRDefault="00A97A35" w:rsidP="009C1D74">
      <w:pPr>
        <w:pStyle w:val="Default"/>
        <w:numPr>
          <w:ilvl w:val="0"/>
          <w:numId w:val="7"/>
        </w:numPr>
        <w:spacing w:before="100" w:beforeAutospacing="1" w:after="100" w:afterAutospacing="1" w:line="276" w:lineRule="auto"/>
        <w:contextualSpacing/>
        <w:jc w:val="both"/>
        <w:rPr>
          <w:rFonts w:ascii="Segoe UI" w:hAnsi="Segoe UI" w:cs="Segoe UI"/>
          <w:color w:val="595959" w:themeColor="text1" w:themeTint="A6"/>
          <w:sz w:val="20"/>
          <w:szCs w:val="20"/>
        </w:rPr>
      </w:pPr>
      <w:r w:rsidRPr="003855F4">
        <w:rPr>
          <w:rFonts w:ascii="Segoe UI" w:hAnsi="Segoe UI" w:cs="Segoe UI"/>
          <w:color w:val="595959" w:themeColor="text1" w:themeTint="A6"/>
          <w:sz w:val="20"/>
          <w:szCs w:val="20"/>
        </w:rPr>
        <w:t>C</w:t>
      </w:r>
      <w:r w:rsidR="00DE25A0" w:rsidRPr="003855F4">
        <w:rPr>
          <w:rFonts w:ascii="Segoe UI" w:hAnsi="Segoe UI" w:cs="Segoe UI"/>
          <w:color w:val="595959" w:themeColor="text1" w:themeTint="A6"/>
          <w:sz w:val="20"/>
          <w:szCs w:val="20"/>
        </w:rPr>
        <w:t>harakteristik</w:t>
      </w:r>
      <w:r w:rsidR="00B67A09">
        <w:rPr>
          <w:rFonts w:ascii="Segoe UI" w:hAnsi="Segoe UI" w:cs="Segoe UI"/>
          <w:color w:val="595959" w:themeColor="text1" w:themeTint="A6"/>
          <w:sz w:val="20"/>
          <w:szCs w:val="20"/>
        </w:rPr>
        <w:t>a</w:t>
      </w:r>
      <w:r w:rsidR="00DE25A0" w:rsidRPr="003855F4">
        <w:rPr>
          <w:rFonts w:ascii="Segoe UI" w:hAnsi="Segoe UI" w:cs="Segoe UI"/>
          <w:color w:val="595959" w:themeColor="text1" w:themeTint="A6"/>
          <w:sz w:val="20"/>
          <w:szCs w:val="20"/>
        </w:rPr>
        <w:t xml:space="preserve"> běžného provozního využití předmětu </w:t>
      </w:r>
      <w:r w:rsidR="007D18D9" w:rsidRPr="003855F4">
        <w:rPr>
          <w:rFonts w:ascii="Segoe UI" w:hAnsi="Segoe UI" w:cs="Segoe UI"/>
          <w:color w:val="595959" w:themeColor="text1" w:themeTint="A6"/>
          <w:sz w:val="20"/>
          <w:szCs w:val="20"/>
        </w:rPr>
        <w:t>EP</w:t>
      </w:r>
      <w:r w:rsidR="00DE25A0" w:rsidRPr="003855F4">
        <w:rPr>
          <w:rFonts w:ascii="Segoe UI" w:hAnsi="Segoe UI" w:cs="Segoe UI"/>
          <w:color w:val="595959" w:themeColor="text1" w:themeTint="A6"/>
          <w:sz w:val="20"/>
          <w:szCs w:val="20"/>
        </w:rPr>
        <w:t xml:space="preserve"> v posledních </w:t>
      </w:r>
      <w:r w:rsidR="00DD6A64">
        <w:rPr>
          <w:rFonts w:ascii="Segoe UI" w:hAnsi="Segoe UI" w:cs="Segoe UI"/>
          <w:color w:val="595959" w:themeColor="text1" w:themeTint="A6"/>
          <w:sz w:val="20"/>
          <w:szCs w:val="20"/>
        </w:rPr>
        <w:t>dvou letech</w:t>
      </w:r>
      <w:r w:rsidR="00897EBE">
        <w:rPr>
          <w:rFonts w:ascii="Segoe UI" w:hAnsi="Segoe UI" w:cs="Segoe UI"/>
          <w:color w:val="595959" w:themeColor="text1" w:themeTint="A6"/>
          <w:sz w:val="20"/>
          <w:szCs w:val="20"/>
        </w:rPr>
        <w:t xml:space="preserve"> nebo 24 po sobě jdoucích měsících</w:t>
      </w:r>
      <w:r w:rsidR="00DD6A64">
        <w:rPr>
          <w:rFonts w:ascii="Segoe UI" w:hAnsi="Segoe UI" w:cs="Segoe UI"/>
          <w:color w:val="595959" w:themeColor="text1" w:themeTint="A6"/>
          <w:sz w:val="20"/>
          <w:szCs w:val="20"/>
        </w:rPr>
        <w:t xml:space="preserve"> </w:t>
      </w:r>
      <w:r w:rsidR="00DE25A0" w:rsidRPr="003855F4">
        <w:rPr>
          <w:rFonts w:ascii="Segoe UI" w:hAnsi="Segoe UI" w:cs="Segoe UI"/>
          <w:color w:val="595959" w:themeColor="text1" w:themeTint="A6"/>
          <w:sz w:val="20"/>
          <w:szCs w:val="20"/>
        </w:rPr>
        <w:t>(provozní hodiny, míra využití, obsazenost</w:t>
      </w:r>
      <w:r w:rsidR="00030BB0" w:rsidRPr="003855F4">
        <w:rPr>
          <w:rFonts w:ascii="Segoe UI" w:hAnsi="Segoe UI" w:cs="Segoe UI"/>
          <w:color w:val="595959" w:themeColor="text1" w:themeTint="A6"/>
          <w:sz w:val="20"/>
          <w:szCs w:val="20"/>
        </w:rPr>
        <w:t xml:space="preserve"> apod.) </w:t>
      </w:r>
    </w:p>
    <w:p w14:paraId="62792B86" w14:textId="23622E58" w:rsidR="00967ED5" w:rsidRPr="003855F4" w:rsidRDefault="00DE25A0" w:rsidP="009C1D74">
      <w:pPr>
        <w:pStyle w:val="Default"/>
        <w:numPr>
          <w:ilvl w:val="0"/>
          <w:numId w:val="7"/>
        </w:numPr>
        <w:spacing w:before="100" w:beforeAutospacing="1" w:after="100" w:afterAutospacing="1" w:line="276" w:lineRule="auto"/>
        <w:contextualSpacing/>
        <w:jc w:val="both"/>
        <w:rPr>
          <w:rFonts w:ascii="Segoe UI" w:hAnsi="Segoe UI" w:cs="Segoe UI"/>
          <w:color w:val="595959" w:themeColor="text1" w:themeTint="A6"/>
          <w:sz w:val="20"/>
          <w:szCs w:val="20"/>
        </w:rPr>
      </w:pPr>
      <w:r w:rsidRPr="003855F4">
        <w:rPr>
          <w:rFonts w:ascii="Segoe UI" w:hAnsi="Segoe UI" w:cs="Segoe UI"/>
          <w:color w:val="595959" w:themeColor="text1" w:themeTint="A6"/>
          <w:sz w:val="20"/>
          <w:szCs w:val="20"/>
        </w:rPr>
        <w:t>Informace o případných žadatelem plánovaných změnách ve využití předmětu energetického po</w:t>
      </w:r>
      <w:r w:rsidR="00A83155" w:rsidRPr="003855F4">
        <w:rPr>
          <w:rFonts w:ascii="Segoe UI" w:hAnsi="Segoe UI" w:cs="Segoe UI"/>
          <w:color w:val="595959" w:themeColor="text1" w:themeTint="A6"/>
          <w:sz w:val="20"/>
          <w:szCs w:val="20"/>
        </w:rPr>
        <w:t>sudku či v míře jeho využití.</w:t>
      </w:r>
    </w:p>
    <w:p w14:paraId="677A9EFB" w14:textId="3BD78FCE" w:rsidR="003774EC" w:rsidRDefault="00EE0441" w:rsidP="009C1D74">
      <w:pPr>
        <w:pStyle w:val="Default"/>
        <w:numPr>
          <w:ilvl w:val="0"/>
          <w:numId w:val="7"/>
        </w:numPr>
        <w:spacing w:before="100" w:beforeAutospacing="1" w:after="100" w:afterAutospacing="1" w:line="276" w:lineRule="auto"/>
        <w:contextualSpacing/>
        <w:jc w:val="both"/>
        <w:rPr>
          <w:rFonts w:ascii="Segoe UI" w:hAnsi="Segoe UI" w:cs="Segoe UI"/>
          <w:color w:val="595959" w:themeColor="text1" w:themeTint="A6"/>
          <w:sz w:val="20"/>
          <w:szCs w:val="20"/>
        </w:rPr>
      </w:pPr>
      <w:r w:rsidRPr="003855F4">
        <w:rPr>
          <w:rFonts w:ascii="Segoe UI" w:hAnsi="Segoe UI" w:cs="Segoe UI"/>
          <w:color w:val="595959" w:themeColor="text1" w:themeTint="A6"/>
          <w:sz w:val="20"/>
          <w:szCs w:val="20"/>
        </w:rPr>
        <w:t>Základní p</w:t>
      </w:r>
      <w:r w:rsidR="00532ED1" w:rsidRPr="003855F4">
        <w:rPr>
          <w:rFonts w:ascii="Segoe UI" w:hAnsi="Segoe UI" w:cs="Segoe UI"/>
          <w:color w:val="595959" w:themeColor="text1" w:themeTint="A6"/>
          <w:sz w:val="20"/>
          <w:szCs w:val="20"/>
        </w:rPr>
        <w:t>opis technického zařízení</w:t>
      </w:r>
      <w:r w:rsidR="00897EBE">
        <w:rPr>
          <w:rFonts w:ascii="Segoe UI" w:hAnsi="Segoe UI" w:cs="Segoe UI"/>
          <w:color w:val="595959" w:themeColor="text1" w:themeTint="A6"/>
          <w:sz w:val="20"/>
          <w:szCs w:val="20"/>
        </w:rPr>
        <w:t xml:space="preserve">, či </w:t>
      </w:r>
      <w:r w:rsidRPr="003855F4">
        <w:rPr>
          <w:rFonts w:ascii="Segoe UI" w:hAnsi="Segoe UI" w:cs="Segoe UI"/>
          <w:color w:val="595959" w:themeColor="text1" w:themeTint="A6"/>
          <w:sz w:val="20"/>
          <w:szCs w:val="20"/>
        </w:rPr>
        <w:t>energetických systémů budovy, které mají vazbu na spotřebu elektrické energie</w:t>
      </w:r>
      <w:r w:rsidR="009B7313">
        <w:rPr>
          <w:rFonts w:ascii="Segoe UI" w:hAnsi="Segoe UI" w:cs="Segoe UI"/>
          <w:color w:val="595959" w:themeColor="text1" w:themeTint="A6"/>
          <w:sz w:val="20"/>
          <w:szCs w:val="20"/>
        </w:rPr>
        <w:t xml:space="preserve">, </w:t>
      </w:r>
      <w:r w:rsidRPr="003855F4">
        <w:rPr>
          <w:rFonts w:ascii="Segoe UI" w:hAnsi="Segoe UI" w:cs="Segoe UI"/>
          <w:color w:val="595959" w:themeColor="text1" w:themeTint="A6"/>
          <w:sz w:val="20"/>
          <w:szCs w:val="20"/>
        </w:rPr>
        <w:t xml:space="preserve"> </w:t>
      </w:r>
    </w:p>
    <w:p w14:paraId="1ADDD4F1" w14:textId="4171832C" w:rsidR="009E270C" w:rsidRPr="003855F4" w:rsidRDefault="009E270C" w:rsidP="009C1D74">
      <w:pPr>
        <w:pStyle w:val="Default"/>
        <w:numPr>
          <w:ilvl w:val="0"/>
          <w:numId w:val="7"/>
        </w:numPr>
        <w:spacing w:before="100" w:beforeAutospacing="1" w:after="100" w:afterAutospacing="1" w:line="276" w:lineRule="auto"/>
        <w:contextualSpacing/>
        <w:jc w:val="both"/>
        <w:rPr>
          <w:rFonts w:ascii="Segoe UI" w:hAnsi="Segoe UI" w:cs="Segoe UI"/>
          <w:color w:val="595959" w:themeColor="text1" w:themeTint="A6"/>
          <w:sz w:val="20"/>
          <w:szCs w:val="20"/>
        </w:rPr>
      </w:pPr>
      <w:r>
        <w:rPr>
          <w:rFonts w:ascii="Segoe UI" w:hAnsi="Segoe UI" w:cs="Segoe UI"/>
          <w:color w:val="595959" w:themeColor="text1" w:themeTint="A6"/>
          <w:sz w:val="20"/>
          <w:szCs w:val="20"/>
        </w:rPr>
        <w:t>Popi</w:t>
      </w:r>
      <w:r w:rsidR="00811021">
        <w:rPr>
          <w:rFonts w:ascii="Segoe UI" w:hAnsi="Segoe UI" w:cs="Segoe UI"/>
          <w:color w:val="595959" w:themeColor="text1" w:themeTint="A6"/>
          <w:sz w:val="20"/>
          <w:szCs w:val="20"/>
        </w:rPr>
        <w:t>s</w:t>
      </w:r>
      <w:r w:rsidR="00065D34">
        <w:rPr>
          <w:rFonts w:ascii="Segoe UI" w:hAnsi="Segoe UI" w:cs="Segoe UI"/>
          <w:color w:val="595959" w:themeColor="text1" w:themeTint="A6"/>
          <w:sz w:val="20"/>
          <w:szCs w:val="20"/>
        </w:rPr>
        <w:t xml:space="preserve"> </w:t>
      </w:r>
      <w:r w:rsidR="009B7313">
        <w:rPr>
          <w:rFonts w:ascii="Segoe UI" w:hAnsi="Segoe UI" w:cs="Segoe UI"/>
          <w:color w:val="595959" w:themeColor="text1" w:themeTint="A6"/>
          <w:sz w:val="20"/>
          <w:szCs w:val="20"/>
        </w:rPr>
        <w:t>pozemků</w:t>
      </w:r>
      <w:r w:rsidR="00065D34">
        <w:rPr>
          <w:rFonts w:ascii="Segoe UI" w:hAnsi="Segoe UI" w:cs="Segoe UI"/>
          <w:color w:val="595959" w:themeColor="text1" w:themeTint="A6"/>
          <w:sz w:val="20"/>
          <w:szCs w:val="20"/>
        </w:rPr>
        <w:t xml:space="preserve"> (parcelní čísla, </w:t>
      </w:r>
      <w:r w:rsidR="00065D34" w:rsidRPr="008D7AD2">
        <w:rPr>
          <w:rFonts w:ascii="Segoe UI" w:hAnsi="Segoe UI" w:cs="Segoe UI"/>
          <w:color w:val="595959" w:themeColor="text1" w:themeTint="A6"/>
          <w:sz w:val="20"/>
          <w:szCs w:val="20"/>
        </w:rPr>
        <w:t>třídy</w:t>
      </w:r>
      <w:r w:rsidR="00065D34">
        <w:rPr>
          <w:rFonts w:ascii="Segoe UI" w:hAnsi="Segoe UI" w:cs="Segoe UI"/>
          <w:color w:val="595959" w:themeColor="text1" w:themeTint="A6"/>
          <w:sz w:val="20"/>
          <w:szCs w:val="20"/>
        </w:rPr>
        <w:t xml:space="preserve"> </w:t>
      </w:r>
      <w:r w:rsidR="00065D34" w:rsidRPr="008D7AD2">
        <w:rPr>
          <w:rFonts w:ascii="Segoe UI" w:hAnsi="Segoe UI" w:cs="Segoe UI"/>
          <w:color w:val="595959" w:themeColor="text1" w:themeTint="A6"/>
          <w:sz w:val="20"/>
          <w:szCs w:val="20"/>
        </w:rPr>
        <w:t>ochrany apod</w:t>
      </w:r>
      <w:r w:rsidR="00065D34">
        <w:rPr>
          <w:rFonts w:ascii="Segoe UI" w:hAnsi="Segoe UI" w:cs="Segoe UI"/>
          <w:color w:val="595959" w:themeColor="text1" w:themeTint="A6"/>
          <w:sz w:val="20"/>
          <w:szCs w:val="20"/>
        </w:rPr>
        <w:t xml:space="preserve">.), </w:t>
      </w:r>
      <w:r>
        <w:rPr>
          <w:rFonts w:ascii="Segoe UI" w:hAnsi="Segoe UI" w:cs="Segoe UI"/>
          <w:color w:val="595959" w:themeColor="text1" w:themeTint="A6"/>
          <w:sz w:val="20"/>
          <w:szCs w:val="20"/>
        </w:rPr>
        <w:t>kde bude FVE i</w:t>
      </w:r>
      <w:r w:rsidR="004421C3">
        <w:rPr>
          <w:rFonts w:ascii="Segoe UI" w:hAnsi="Segoe UI" w:cs="Segoe UI"/>
          <w:color w:val="595959" w:themeColor="text1" w:themeTint="A6"/>
          <w:sz w:val="20"/>
          <w:szCs w:val="20"/>
        </w:rPr>
        <w:t>nstalována</w:t>
      </w:r>
      <w:r w:rsidR="009B7313">
        <w:rPr>
          <w:rFonts w:ascii="Segoe UI" w:hAnsi="Segoe UI" w:cs="Segoe UI"/>
          <w:color w:val="595959" w:themeColor="text1" w:themeTint="A6"/>
          <w:sz w:val="20"/>
          <w:szCs w:val="20"/>
        </w:rPr>
        <w:t xml:space="preserve">. </w:t>
      </w:r>
    </w:p>
    <w:p w14:paraId="6FD3C95A" w14:textId="686E45D5" w:rsidR="00967ED5" w:rsidRDefault="00967ED5" w:rsidP="00967ED5">
      <w:pPr>
        <w:pStyle w:val="Default"/>
        <w:spacing w:before="100" w:beforeAutospacing="1" w:after="100" w:afterAutospacing="1" w:line="276" w:lineRule="auto"/>
        <w:contextualSpacing/>
        <w:jc w:val="both"/>
        <w:rPr>
          <w:rFonts w:ascii="Segoe UI" w:hAnsi="Segoe UI" w:cs="Segoe UI"/>
          <w:color w:val="595959" w:themeColor="text1" w:themeTint="A6"/>
          <w:sz w:val="20"/>
          <w:szCs w:val="20"/>
        </w:rPr>
      </w:pPr>
    </w:p>
    <w:p w14:paraId="6979F60F" w14:textId="424BA9D0" w:rsidR="00A77902" w:rsidRDefault="00A77902" w:rsidP="00967ED5">
      <w:pPr>
        <w:pStyle w:val="Default"/>
        <w:spacing w:before="100" w:beforeAutospacing="1" w:after="100" w:afterAutospacing="1" w:line="276" w:lineRule="auto"/>
        <w:contextualSpacing/>
        <w:jc w:val="both"/>
        <w:rPr>
          <w:rFonts w:ascii="Segoe UI" w:hAnsi="Segoe UI" w:cs="Segoe UI"/>
          <w:color w:val="595959" w:themeColor="text1" w:themeTint="A6"/>
          <w:sz w:val="20"/>
          <w:szCs w:val="20"/>
        </w:rPr>
      </w:pPr>
    </w:p>
    <w:p w14:paraId="6BBE690D" w14:textId="77777777" w:rsidR="00A77902" w:rsidRPr="003855F4" w:rsidRDefault="00A77902" w:rsidP="00967ED5">
      <w:pPr>
        <w:pStyle w:val="Default"/>
        <w:spacing w:before="100" w:beforeAutospacing="1" w:after="100" w:afterAutospacing="1" w:line="276" w:lineRule="auto"/>
        <w:contextualSpacing/>
        <w:jc w:val="both"/>
        <w:rPr>
          <w:rFonts w:ascii="Segoe UI" w:hAnsi="Segoe UI" w:cs="Segoe UI"/>
          <w:color w:val="595959" w:themeColor="text1" w:themeTint="A6"/>
          <w:sz w:val="20"/>
          <w:szCs w:val="20"/>
        </w:rPr>
      </w:pPr>
    </w:p>
    <w:p w14:paraId="50878DF7" w14:textId="3D4189A9" w:rsidR="00EE0441" w:rsidRPr="003855F4" w:rsidRDefault="00EE0441" w:rsidP="00967ED5">
      <w:pPr>
        <w:pStyle w:val="Default"/>
        <w:spacing w:before="100" w:beforeAutospacing="1" w:after="100" w:afterAutospacing="1" w:line="276" w:lineRule="auto"/>
        <w:contextualSpacing/>
        <w:jc w:val="both"/>
        <w:rPr>
          <w:rFonts w:ascii="Segoe UI" w:hAnsi="Segoe UI" w:cs="Segoe UI"/>
          <w:color w:val="595959" w:themeColor="text1" w:themeTint="A6"/>
          <w:sz w:val="20"/>
          <w:szCs w:val="20"/>
        </w:rPr>
      </w:pPr>
    </w:p>
    <w:p w14:paraId="164AF23D" w14:textId="06D85B90" w:rsidR="00EE0441" w:rsidRPr="003855F4" w:rsidRDefault="00EE0441" w:rsidP="00967ED5">
      <w:pPr>
        <w:pStyle w:val="Default"/>
        <w:spacing w:before="100" w:beforeAutospacing="1" w:after="100" w:afterAutospacing="1" w:line="276" w:lineRule="auto"/>
        <w:contextualSpacing/>
        <w:jc w:val="both"/>
        <w:rPr>
          <w:rFonts w:ascii="Segoe UI" w:hAnsi="Segoe UI" w:cs="Segoe UI"/>
          <w:color w:val="595959" w:themeColor="text1" w:themeTint="A6"/>
          <w:sz w:val="20"/>
          <w:szCs w:val="20"/>
        </w:rPr>
      </w:pPr>
    </w:p>
    <w:p w14:paraId="532F058B" w14:textId="5049E8C1" w:rsidR="00532ED1" w:rsidRPr="003855F4" w:rsidRDefault="00DE25A0" w:rsidP="00A77902">
      <w:pPr>
        <w:pStyle w:val="Nadpis2"/>
        <w:spacing w:before="100" w:beforeAutospacing="1" w:after="100" w:afterAutospacing="1" w:line="276" w:lineRule="auto"/>
        <w:contextualSpacing/>
        <w:rPr>
          <w:rFonts w:ascii="Segoe UI" w:hAnsi="Segoe UI" w:cs="Segoe UI"/>
          <w:b/>
          <w:color w:val="595959" w:themeColor="text1" w:themeTint="A6"/>
          <w:sz w:val="20"/>
        </w:rPr>
      </w:pPr>
      <w:bookmarkStart w:id="31" w:name="_Toc107435753"/>
      <w:bookmarkStart w:id="32" w:name="_Toc107435754"/>
      <w:bookmarkStart w:id="33" w:name="_Toc107435755"/>
      <w:bookmarkStart w:id="34" w:name="_Toc107435756"/>
      <w:bookmarkStart w:id="35" w:name="_Toc107435757"/>
      <w:bookmarkStart w:id="36" w:name="_Toc107435758"/>
      <w:bookmarkStart w:id="37" w:name="_Toc107435759"/>
      <w:bookmarkStart w:id="38" w:name="_Toc107435760"/>
      <w:bookmarkEnd w:id="31"/>
      <w:bookmarkEnd w:id="32"/>
      <w:bookmarkEnd w:id="33"/>
      <w:bookmarkEnd w:id="34"/>
      <w:bookmarkEnd w:id="35"/>
      <w:bookmarkEnd w:id="36"/>
      <w:bookmarkEnd w:id="37"/>
      <w:r w:rsidRPr="003855F4">
        <w:rPr>
          <w:rFonts w:ascii="Segoe UI" w:hAnsi="Segoe UI" w:cs="Segoe UI"/>
          <w:b/>
          <w:color w:val="595959" w:themeColor="text1" w:themeTint="A6"/>
          <w:sz w:val="20"/>
        </w:rPr>
        <w:t xml:space="preserve">Údaje o energetických </w:t>
      </w:r>
      <w:r w:rsidR="00897EBE">
        <w:rPr>
          <w:rFonts w:ascii="Segoe UI" w:hAnsi="Segoe UI" w:cs="Segoe UI"/>
          <w:b/>
          <w:color w:val="595959" w:themeColor="text1" w:themeTint="A6"/>
          <w:sz w:val="20"/>
        </w:rPr>
        <w:t>vstupec</w:t>
      </w:r>
      <w:r w:rsidR="00B3783F">
        <w:rPr>
          <w:rFonts w:ascii="Segoe UI" w:hAnsi="Segoe UI" w:cs="Segoe UI"/>
          <w:b/>
          <w:color w:val="595959" w:themeColor="text1" w:themeTint="A6"/>
          <w:sz w:val="20"/>
        </w:rPr>
        <w:t>h</w:t>
      </w:r>
      <w:r w:rsidR="00897EBE" w:rsidRPr="00551D28">
        <w:rPr>
          <w:vertAlign w:val="superscript"/>
        </w:rPr>
        <w:footnoteReference w:id="2"/>
      </w:r>
      <w:bookmarkEnd w:id="38"/>
    </w:p>
    <w:p w14:paraId="36BA83F1" w14:textId="0EC4861E" w:rsidR="00B3766D" w:rsidRPr="003855F4" w:rsidRDefault="00532ED1" w:rsidP="00967ED5">
      <w:pPr>
        <w:pStyle w:val="Default"/>
        <w:spacing w:before="100" w:beforeAutospacing="1" w:after="100" w:afterAutospacing="1" w:line="276" w:lineRule="auto"/>
        <w:contextualSpacing/>
        <w:jc w:val="both"/>
        <w:rPr>
          <w:rFonts w:ascii="Segoe UI" w:hAnsi="Segoe UI" w:cs="Segoe UI"/>
          <w:color w:val="595959" w:themeColor="text1" w:themeTint="A6"/>
          <w:sz w:val="20"/>
          <w:szCs w:val="20"/>
        </w:rPr>
      </w:pPr>
      <w:r w:rsidRPr="003855F4">
        <w:rPr>
          <w:rFonts w:ascii="Segoe UI" w:hAnsi="Segoe UI" w:cs="Segoe UI"/>
          <w:color w:val="595959" w:themeColor="text1" w:themeTint="A6"/>
          <w:sz w:val="20"/>
          <w:szCs w:val="20"/>
        </w:rPr>
        <w:t>Údaje</w:t>
      </w:r>
      <w:r w:rsidR="00EB18B5">
        <w:rPr>
          <w:rFonts w:ascii="Segoe UI" w:hAnsi="Segoe UI" w:cs="Segoe UI"/>
          <w:color w:val="595959" w:themeColor="text1" w:themeTint="A6"/>
          <w:sz w:val="20"/>
          <w:szCs w:val="20"/>
        </w:rPr>
        <w:t xml:space="preserve"> </w:t>
      </w:r>
      <w:r w:rsidR="00EB18B5" w:rsidRPr="00231C75">
        <w:rPr>
          <w:rFonts w:ascii="Segoe UI" w:hAnsi="Segoe UI" w:cs="Segoe UI"/>
          <w:color w:val="595959" w:themeColor="text1" w:themeTint="A6"/>
          <w:sz w:val="20"/>
          <w:szCs w:val="20"/>
        </w:rPr>
        <w:t>z účetních dokladů</w:t>
      </w:r>
      <w:r w:rsidR="00B67A09">
        <w:rPr>
          <w:rFonts w:ascii="Segoe UI" w:hAnsi="Segoe UI" w:cs="Segoe UI"/>
          <w:color w:val="595959" w:themeColor="text1" w:themeTint="A6"/>
          <w:sz w:val="20"/>
          <w:szCs w:val="20"/>
        </w:rPr>
        <w:t xml:space="preserve"> </w:t>
      </w:r>
      <w:r w:rsidR="00DE25A0" w:rsidRPr="003855F4">
        <w:rPr>
          <w:rFonts w:ascii="Segoe UI" w:hAnsi="Segoe UI" w:cs="Segoe UI"/>
          <w:color w:val="595959" w:themeColor="text1" w:themeTint="A6"/>
          <w:sz w:val="20"/>
          <w:szCs w:val="20"/>
        </w:rPr>
        <w:t xml:space="preserve">za předcházející </w:t>
      </w:r>
      <w:r w:rsidR="00551D28">
        <w:rPr>
          <w:rFonts w:ascii="Segoe UI" w:hAnsi="Segoe UI" w:cs="Segoe UI"/>
          <w:color w:val="595959" w:themeColor="text1" w:themeTint="A6"/>
          <w:sz w:val="20"/>
          <w:szCs w:val="20"/>
        </w:rPr>
        <w:t xml:space="preserve">dva </w:t>
      </w:r>
      <w:r w:rsidR="004069B5" w:rsidRPr="00231C75">
        <w:rPr>
          <w:rFonts w:ascii="Segoe UI" w:hAnsi="Segoe UI" w:cs="Segoe UI"/>
          <w:color w:val="595959" w:themeColor="text1" w:themeTint="A6"/>
          <w:sz w:val="20"/>
          <w:szCs w:val="20"/>
        </w:rPr>
        <w:t>uzavřené roky</w:t>
      </w:r>
      <w:r w:rsidR="009F7F74" w:rsidRPr="00231C75">
        <w:rPr>
          <w:rFonts w:ascii="Segoe UI" w:hAnsi="Segoe UI" w:cs="Segoe UI"/>
          <w:color w:val="595959" w:themeColor="text1" w:themeTint="A6"/>
          <w:sz w:val="20"/>
          <w:szCs w:val="20"/>
        </w:rPr>
        <w:t xml:space="preserve"> (24</w:t>
      </w:r>
      <w:r w:rsidR="00B67A09">
        <w:rPr>
          <w:rFonts w:ascii="Segoe UI" w:hAnsi="Segoe UI" w:cs="Segoe UI"/>
          <w:color w:val="595959" w:themeColor="text1" w:themeTint="A6"/>
          <w:sz w:val="20"/>
          <w:szCs w:val="20"/>
        </w:rPr>
        <w:t xml:space="preserve"> po sobě jdoucí</w:t>
      </w:r>
      <w:r w:rsidR="00EB18B5">
        <w:rPr>
          <w:rFonts w:ascii="Segoe UI" w:hAnsi="Segoe UI" w:cs="Segoe UI"/>
          <w:color w:val="595959" w:themeColor="text1" w:themeTint="A6"/>
          <w:sz w:val="20"/>
          <w:szCs w:val="20"/>
        </w:rPr>
        <w:t xml:space="preserve"> </w:t>
      </w:r>
      <w:r w:rsidR="00B67A09">
        <w:rPr>
          <w:rFonts w:ascii="Segoe UI" w:hAnsi="Segoe UI" w:cs="Segoe UI"/>
          <w:color w:val="595959" w:themeColor="text1" w:themeTint="A6"/>
          <w:sz w:val="20"/>
          <w:szCs w:val="20"/>
        </w:rPr>
        <w:t>měsíce</w:t>
      </w:r>
      <w:r w:rsidR="009F7F74" w:rsidRPr="00231C75">
        <w:rPr>
          <w:rFonts w:ascii="Segoe UI" w:hAnsi="Segoe UI" w:cs="Segoe UI"/>
          <w:color w:val="595959" w:themeColor="text1" w:themeTint="A6"/>
          <w:sz w:val="20"/>
          <w:szCs w:val="20"/>
        </w:rPr>
        <w:t>)</w:t>
      </w:r>
      <w:r w:rsidR="00EB18B5">
        <w:rPr>
          <w:rFonts w:ascii="Segoe UI" w:hAnsi="Segoe UI" w:cs="Segoe UI"/>
          <w:color w:val="595959" w:themeColor="text1" w:themeTint="A6"/>
          <w:sz w:val="20"/>
          <w:szCs w:val="20"/>
        </w:rPr>
        <w:t xml:space="preserve">. </w:t>
      </w:r>
      <w:r w:rsidR="00DE25A0" w:rsidRPr="003855F4">
        <w:rPr>
          <w:rFonts w:ascii="Segoe UI" w:hAnsi="Segoe UI" w:cs="Segoe UI"/>
          <w:color w:val="595959" w:themeColor="text1" w:themeTint="A6"/>
          <w:sz w:val="20"/>
          <w:szCs w:val="20"/>
        </w:rPr>
        <w:t xml:space="preserve">Vzor tabulkového zpracování základních údajů o energetických vstupech je uveden </w:t>
      </w:r>
      <w:r w:rsidR="00A41093" w:rsidRPr="003855F4">
        <w:rPr>
          <w:rFonts w:ascii="Segoe UI" w:hAnsi="Segoe UI" w:cs="Segoe UI"/>
          <w:color w:val="595959" w:themeColor="text1" w:themeTint="A6"/>
          <w:sz w:val="20"/>
          <w:szCs w:val="20"/>
        </w:rPr>
        <w:t>níže</w:t>
      </w:r>
      <w:r w:rsidR="00DE25A0" w:rsidRPr="003855F4">
        <w:rPr>
          <w:rFonts w:ascii="Segoe UI" w:hAnsi="Segoe UI" w:cs="Segoe UI"/>
          <w:color w:val="595959" w:themeColor="text1" w:themeTint="A6"/>
          <w:sz w:val="20"/>
          <w:szCs w:val="20"/>
        </w:rPr>
        <w:t xml:space="preserve"> a bude zpracován pro průměrné spotřeby</w:t>
      </w:r>
      <w:r w:rsidR="00EB18B5">
        <w:rPr>
          <w:rFonts w:ascii="Segoe UI" w:hAnsi="Segoe UI" w:cs="Segoe UI"/>
          <w:color w:val="595959" w:themeColor="text1" w:themeTint="A6"/>
          <w:sz w:val="20"/>
          <w:szCs w:val="20"/>
        </w:rPr>
        <w:t xml:space="preserve">. </w:t>
      </w:r>
      <w:bookmarkStart w:id="39" w:name="_Toc429051167"/>
    </w:p>
    <w:tbl>
      <w:tblPr>
        <w:tblW w:w="94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0"/>
        <w:gridCol w:w="963"/>
        <w:gridCol w:w="1007"/>
        <w:gridCol w:w="1351"/>
        <w:gridCol w:w="996"/>
        <w:gridCol w:w="996"/>
        <w:gridCol w:w="1533"/>
      </w:tblGrid>
      <w:tr w:rsidR="00213753" w:rsidRPr="003855F4" w14:paraId="68826D94" w14:textId="77777777" w:rsidTr="00231C75">
        <w:trPr>
          <w:trHeight w:val="315"/>
        </w:trPr>
        <w:tc>
          <w:tcPr>
            <w:tcW w:w="9426" w:type="dxa"/>
            <w:gridSpan w:val="7"/>
            <w:shd w:val="clear" w:color="auto" w:fill="DBE5F1" w:themeFill="accent1" w:themeFillTint="33"/>
            <w:noWrap/>
            <w:vAlign w:val="center"/>
            <w:hideMark/>
          </w:tcPr>
          <w:bookmarkEnd w:id="39"/>
          <w:p w14:paraId="2CA8F316" w14:textId="08652154" w:rsidR="004E11EC" w:rsidRPr="003855F4" w:rsidRDefault="00C12940" w:rsidP="00967ED5">
            <w:pPr>
              <w:spacing w:before="100" w:beforeAutospacing="1" w:after="100" w:afterAutospacing="1" w:line="276" w:lineRule="auto"/>
              <w:contextualSpacing/>
              <w:rPr>
                <w:rFonts w:ascii="Segoe UI" w:hAnsi="Segoe UI" w:cs="Segoe UI"/>
                <w:b/>
                <w:color w:val="595959" w:themeColor="text1" w:themeTint="A6"/>
                <w:sz w:val="20"/>
              </w:rPr>
            </w:pPr>
            <w:r w:rsidRPr="003855F4">
              <w:rPr>
                <w:rFonts w:ascii="Segoe UI" w:hAnsi="Segoe UI" w:cs="Segoe UI"/>
                <w:b/>
                <w:color w:val="595959" w:themeColor="text1" w:themeTint="A6"/>
                <w:sz w:val="20"/>
              </w:rPr>
              <w:t>P</w:t>
            </w:r>
            <w:r w:rsidR="00B3766D" w:rsidRPr="003855F4">
              <w:rPr>
                <w:rFonts w:ascii="Segoe UI" w:hAnsi="Segoe UI" w:cs="Segoe UI"/>
                <w:b/>
                <w:color w:val="595959" w:themeColor="text1" w:themeTint="A6"/>
                <w:sz w:val="20"/>
              </w:rPr>
              <w:t xml:space="preserve">růměrné hodnoty </w:t>
            </w:r>
          </w:p>
        </w:tc>
      </w:tr>
      <w:tr w:rsidR="00213753" w:rsidRPr="003855F4" w14:paraId="10F92B58" w14:textId="77777777" w:rsidTr="00231C75">
        <w:trPr>
          <w:trHeight w:val="915"/>
        </w:trPr>
        <w:tc>
          <w:tcPr>
            <w:tcW w:w="2580" w:type="dxa"/>
            <w:shd w:val="clear" w:color="auto" w:fill="DBE5F1" w:themeFill="accent1" w:themeFillTint="33"/>
            <w:noWrap/>
            <w:vAlign w:val="center"/>
            <w:hideMark/>
          </w:tcPr>
          <w:p w14:paraId="6EB2B7C1" w14:textId="77777777" w:rsidR="004E11EC" w:rsidRPr="003855F4" w:rsidRDefault="004E11EC" w:rsidP="00967ED5">
            <w:pPr>
              <w:spacing w:before="100" w:beforeAutospacing="1" w:after="100" w:afterAutospacing="1" w:line="276" w:lineRule="auto"/>
              <w:contextualSpacing/>
              <w:rPr>
                <w:rFonts w:ascii="Segoe UI" w:hAnsi="Segoe UI" w:cs="Segoe UI"/>
                <w:color w:val="595959" w:themeColor="text1" w:themeTint="A6"/>
                <w:sz w:val="20"/>
              </w:rPr>
            </w:pPr>
            <w:r w:rsidRPr="003855F4">
              <w:rPr>
                <w:rFonts w:ascii="Segoe UI" w:hAnsi="Segoe UI" w:cs="Segoe UI"/>
                <w:color w:val="595959" w:themeColor="text1" w:themeTint="A6"/>
                <w:sz w:val="20"/>
              </w:rPr>
              <w:t>Vstupy paliv a energie</w:t>
            </w:r>
          </w:p>
        </w:tc>
        <w:tc>
          <w:tcPr>
            <w:tcW w:w="963" w:type="dxa"/>
            <w:shd w:val="clear" w:color="auto" w:fill="DBE5F1" w:themeFill="accent1" w:themeFillTint="33"/>
            <w:noWrap/>
            <w:vAlign w:val="center"/>
            <w:hideMark/>
          </w:tcPr>
          <w:p w14:paraId="59406404" w14:textId="77777777" w:rsidR="004E11EC" w:rsidRPr="003855F4" w:rsidRDefault="006D4320" w:rsidP="00967ED5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="Segoe UI" w:hAnsi="Segoe UI" w:cs="Segoe UI"/>
                <w:color w:val="595959" w:themeColor="text1" w:themeTint="A6"/>
                <w:sz w:val="20"/>
              </w:rPr>
            </w:pPr>
            <w:r w:rsidRPr="003855F4">
              <w:rPr>
                <w:rFonts w:ascii="Segoe UI" w:hAnsi="Segoe UI" w:cs="Segoe UI"/>
                <w:color w:val="595959" w:themeColor="text1" w:themeTint="A6"/>
                <w:sz w:val="20"/>
              </w:rPr>
              <w:t>J</w:t>
            </w:r>
            <w:r w:rsidR="004E11EC" w:rsidRPr="003855F4">
              <w:rPr>
                <w:rFonts w:ascii="Segoe UI" w:hAnsi="Segoe UI" w:cs="Segoe UI"/>
                <w:color w:val="595959" w:themeColor="text1" w:themeTint="A6"/>
                <w:sz w:val="20"/>
              </w:rPr>
              <w:t>ednotka</w:t>
            </w:r>
          </w:p>
        </w:tc>
        <w:tc>
          <w:tcPr>
            <w:tcW w:w="1007" w:type="dxa"/>
            <w:shd w:val="clear" w:color="auto" w:fill="DBE5F1" w:themeFill="accent1" w:themeFillTint="33"/>
            <w:noWrap/>
            <w:vAlign w:val="center"/>
            <w:hideMark/>
          </w:tcPr>
          <w:p w14:paraId="1649E5DE" w14:textId="77777777" w:rsidR="004E11EC" w:rsidRPr="003855F4" w:rsidRDefault="006D4320" w:rsidP="00967ED5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="Segoe UI" w:hAnsi="Segoe UI" w:cs="Segoe UI"/>
                <w:color w:val="595959" w:themeColor="text1" w:themeTint="A6"/>
                <w:sz w:val="20"/>
              </w:rPr>
            </w:pPr>
            <w:r w:rsidRPr="003855F4">
              <w:rPr>
                <w:rFonts w:ascii="Segoe UI" w:hAnsi="Segoe UI" w:cs="Segoe UI"/>
                <w:color w:val="595959" w:themeColor="text1" w:themeTint="A6"/>
                <w:sz w:val="20"/>
              </w:rPr>
              <w:t>M</w:t>
            </w:r>
            <w:r w:rsidR="004E11EC" w:rsidRPr="003855F4">
              <w:rPr>
                <w:rFonts w:ascii="Segoe UI" w:hAnsi="Segoe UI" w:cs="Segoe UI"/>
                <w:color w:val="595959" w:themeColor="text1" w:themeTint="A6"/>
                <w:sz w:val="20"/>
              </w:rPr>
              <w:t>nožství</w:t>
            </w:r>
          </w:p>
        </w:tc>
        <w:tc>
          <w:tcPr>
            <w:tcW w:w="1351" w:type="dxa"/>
            <w:shd w:val="clear" w:color="auto" w:fill="DBE5F1" w:themeFill="accent1" w:themeFillTint="33"/>
            <w:vAlign w:val="center"/>
            <w:hideMark/>
          </w:tcPr>
          <w:p w14:paraId="2C042528" w14:textId="77777777" w:rsidR="004E11EC" w:rsidRPr="003855F4" w:rsidRDefault="006D4320" w:rsidP="00967ED5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="Segoe UI" w:hAnsi="Segoe UI" w:cs="Segoe UI"/>
                <w:color w:val="595959" w:themeColor="text1" w:themeTint="A6"/>
                <w:sz w:val="20"/>
              </w:rPr>
            </w:pPr>
            <w:r w:rsidRPr="003855F4">
              <w:rPr>
                <w:rFonts w:ascii="Segoe UI" w:hAnsi="Segoe UI" w:cs="Segoe UI"/>
                <w:color w:val="595959" w:themeColor="text1" w:themeTint="A6"/>
                <w:sz w:val="20"/>
              </w:rPr>
              <w:t>V</w:t>
            </w:r>
            <w:r w:rsidR="004E11EC" w:rsidRPr="003855F4">
              <w:rPr>
                <w:rFonts w:ascii="Segoe UI" w:hAnsi="Segoe UI" w:cs="Segoe UI"/>
                <w:color w:val="595959" w:themeColor="text1" w:themeTint="A6"/>
                <w:sz w:val="20"/>
              </w:rPr>
              <w:t>ýhřevnost GJ/jednotku</w:t>
            </w:r>
          </w:p>
        </w:tc>
        <w:tc>
          <w:tcPr>
            <w:tcW w:w="996" w:type="dxa"/>
            <w:shd w:val="clear" w:color="auto" w:fill="DBE5F1" w:themeFill="accent1" w:themeFillTint="33"/>
            <w:vAlign w:val="center"/>
            <w:hideMark/>
          </w:tcPr>
          <w:p w14:paraId="36122927" w14:textId="77777777" w:rsidR="004E11EC" w:rsidRPr="003855F4" w:rsidRDefault="004E11EC" w:rsidP="00967ED5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="Segoe UI" w:hAnsi="Segoe UI" w:cs="Segoe UI"/>
                <w:color w:val="595959" w:themeColor="text1" w:themeTint="A6"/>
                <w:sz w:val="20"/>
              </w:rPr>
            </w:pPr>
            <w:r w:rsidRPr="003855F4">
              <w:rPr>
                <w:rFonts w:ascii="Segoe UI" w:hAnsi="Segoe UI" w:cs="Segoe UI"/>
                <w:color w:val="595959" w:themeColor="text1" w:themeTint="A6"/>
                <w:sz w:val="20"/>
              </w:rPr>
              <w:t>Přepočet na GJ</w:t>
            </w:r>
          </w:p>
        </w:tc>
        <w:tc>
          <w:tcPr>
            <w:tcW w:w="996" w:type="dxa"/>
            <w:shd w:val="clear" w:color="auto" w:fill="DBE5F1" w:themeFill="accent1" w:themeFillTint="33"/>
            <w:vAlign w:val="center"/>
            <w:hideMark/>
          </w:tcPr>
          <w:p w14:paraId="71C18ACA" w14:textId="77777777" w:rsidR="004E11EC" w:rsidRPr="003855F4" w:rsidRDefault="004E11EC" w:rsidP="00967ED5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="Segoe UI" w:hAnsi="Segoe UI" w:cs="Segoe UI"/>
                <w:color w:val="595959" w:themeColor="text1" w:themeTint="A6"/>
                <w:sz w:val="20"/>
              </w:rPr>
            </w:pPr>
            <w:r w:rsidRPr="003855F4">
              <w:rPr>
                <w:rFonts w:ascii="Segoe UI" w:hAnsi="Segoe UI" w:cs="Segoe UI"/>
                <w:color w:val="595959" w:themeColor="text1" w:themeTint="A6"/>
                <w:sz w:val="20"/>
              </w:rPr>
              <w:t xml:space="preserve">Přepočet na </w:t>
            </w:r>
            <w:proofErr w:type="spellStart"/>
            <w:r w:rsidRPr="003855F4">
              <w:rPr>
                <w:rFonts w:ascii="Segoe UI" w:hAnsi="Segoe UI" w:cs="Segoe UI"/>
                <w:color w:val="595959" w:themeColor="text1" w:themeTint="A6"/>
                <w:sz w:val="20"/>
              </w:rPr>
              <w:t>MWh</w:t>
            </w:r>
            <w:proofErr w:type="spellEnd"/>
          </w:p>
        </w:tc>
        <w:tc>
          <w:tcPr>
            <w:tcW w:w="1533" w:type="dxa"/>
            <w:shd w:val="clear" w:color="auto" w:fill="DBE5F1" w:themeFill="accent1" w:themeFillTint="33"/>
            <w:vAlign w:val="center"/>
            <w:hideMark/>
          </w:tcPr>
          <w:p w14:paraId="28F66E7B" w14:textId="77777777" w:rsidR="004E11EC" w:rsidRPr="003855F4" w:rsidRDefault="004E11EC" w:rsidP="00967ED5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="Segoe UI" w:hAnsi="Segoe UI" w:cs="Segoe UI"/>
                <w:color w:val="595959" w:themeColor="text1" w:themeTint="A6"/>
                <w:sz w:val="20"/>
              </w:rPr>
            </w:pPr>
            <w:r w:rsidRPr="003855F4">
              <w:rPr>
                <w:rFonts w:ascii="Segoe UI" w:hAnsi="Segoe UI" w:cs="Segoe UI"/>
                <w:color w:val="595959" w:themeColor="text1" w:themeTint="A6"/>
                <w:sz w:val="20"/>
              </w:rPr>
              <w:t>Roční nákl</w:t>
            </w:r>
            <w:r w:rsidR="006D4320" w:rsidRPr="003855F4">
              <w:rPr>
                <w:rFonts w:ascii="Segoe UI" w:hAnsi="Segoe UI" w:cs="Segoe UI"/>
                <w:color w:val="595959" w:themeColor="text1" w:themeTint="A6"/>
                <w:sz w:val="20"/>
              </w:rPr>
              <w:t>a</w:t>
            </w:r>
            <w:r w:rsidRPr="003855F4">
              <w:rPr>
                <w:rFonts w:ascii="Segoe UI" w:hAnsi="Segoe UI" w:cs="Segoe UI"/>
                <w:color w:val="595959" w:themeColor="text1" w:themeTint="A6"/>
                <w:sz w:val="20"/>
              </w:rPr>
              <w:t>dy v </w:t>
            </w:r>
            <w:r w:rsidR="00C17ED5" w:rsidRPr="003855F4">
              <w:rPr>
                <w:rFonts w:ascii="Segoe UI" w:hAnsi="Segoe UI" w:cs="Segoe UI"/>
                <w:color w:val="595959" w:themeColor="text1" w:themeTint="A6"/>
                <w:sz w:val="20"/>
              </w:rPr>
              <w:t>tis. Kč</w:t>
            </w:r>
          </w:p>
        </w:tc>
      </w:tr>
      <w:tr w:rsidR="00213753" w:rsidRPr="003855F4" w14:paraId="013C5A75" w14:textId="77777777" w:rsidTr="00231C75">
        <w:trPr>
          <w:trHeight w:val="315"/>
        </w:trPr>
        <w:tc>
          <w:tcPr>
            <w:tcW w:w="2580" w:type="dxa"/>
            <w:shd w:val="clear" w:color="000000" w:fill="FFFFFF"/>
            <w:vAlign w:val="center"/>
            <w:hideMark/>
          </w:tcPr>
          <w:p w14:paraId="42008D76" w14:textId="77777777" w:rsidR="004E11EC" w:rsidRPr="003855F4" w:rsidRDefault="004E11EC" w:rsidP="00967ED5">
            <w:pPr>
              <w:spacing w:before="100" w:beforeAutospacing="1" w:after="100" w:afterAutospacing="1" w:line="276" w:lineRule="auto"/>
              <w:contextualSpacing/>
              <w:rPr>
                <w:rFonts w:ascii="Segoe UI" w:hAnsi="Segoe UI" w:cs="Segoe UI"/>
                <w:color w:val="595959" w:themeColor="text1" w:themeTint="A6"/>
                <w:sz w:val="20"/>
              </w:rPr>
            </w:pPr>
            <w:r w:rsidRPr="003855F4">
              <w:rPr>
                <w:rFonts w:ascii="Segoe UI" w:hAnsi="Segoe UI" w:cs="Segoe UI"/>
                <w:color w:val="595959" w:themeColor="text1" w:themeTint="A6"/>
                <w:sz w:val="20"/>
              </w:rPr>
              <w:t>Elektřina</w:t>
            </w:r>
          </w:p>
        </w:tc>
        <w:tc>
          <w:tcPr>
            <w:tcW w:w="963" w:type="dxa"/>
            <w:shd w:val="clear" w:color="000000" w:fill="FFFFFF"/>
            <w:vAlign w:val="center"/>
            <w:hideMark/>
          </w:tcPr>
          <w:p w14:paraId="2A3FAE14" w14:textId="77777777" w:rsidR="004E11EC" w:rsidRPr="003855F4" w:rsidRDefault="004E11EC" w:rsidP="00967ED5">
            <w:pPr>
              <w:spacing w:before="100" w:beforeAutospacing="1" w:after="100" w:afterAutospacing="1" w:line="276" w:lineRule="auto"/>
              <w:contextualSpacing/>
              <w:rPr>
                <w:rFonts w:ascii="Segoe UI" w:hAnsi="Segoe UI" w:cs="Segoe UI"/>
                <w:color w:val="595959" w:themeColor="text1" w:themeTint="A6"/>
                <w:sz w:val="20"/>
              </w:rPr>
            </w:pPr>
            <w:proofErr w:type="spellStart"/>
            <w:r w:rsidRPr="003855F4">
              <w:rPr>
                <w:rFonts w:ascii="Segoe UI" w:hAnsi="Segoe UI" w:cs="Segoe UI"/>
                <w:color w:val="595959" w:themeColor="text1" w:themeTint="A6"/>
                <w:sz w:val="20"/>
              </w:rPr>
              <w:t>MWh</w:t>
            </w:r>
            <w:proofErr w:type="spellEnd"/>
          </w:p>
        </w:tc>
        <w:tc>
          <w:tcPr>
            <w:tcW w:w="1007" w:type="dxa"/>
            <w:shd w:val="clear" w:color="000000" w:fill="FFFFFF"/>
            <w:vAlign w:val="center"/>
          </w:tcPr>
          <w:p w14:paraId="6805F04F" w14:textId="77777777" w:rsidR="004E11EC" w:rsidRPr="003855F4" w:rsidRDefault="004E11EC" w:rsidP="00967ED5">
            <w:pPr>
              <w:spacing w:before="100" w:beforeAutospacing="1" w:after="100" w:afterAutospacing="1" w:line="276" w:lineRule="auto"/>
              <w:contextualSpacing/>
              <w:rPr>
                <w:rFonts w:ascii="Segoe UI" w:hAnsi="Segoe UI" w:cs="Segoe UI"/>
                <w:color w:val="595959" w:themeColor="text1" w:themeTint="A6"/>
                <w:sz w:val="20"/>
              </w:rPr>
            </w:pPr>
          </w:p>
        </w:tc>
        <w:tc>
          <w:tcPr>
            <w:tcW w:w="1351" w:type="dxa"/>
            <w:shd w:val="clear" w:color="000000" w:fill="FFFFFF"/>
            <w:vAlign w:val="center"/>
            <w:hideMark/>
          </w:tcPr>
          <w:p w14:paraId="46E0E5A2" w14:textId="77777777" w:rsidR="004E11EC" w:rsidRPr="003855F4" w:rsidRDefault="004E11EC" w:rsidP="00967ED5">
            <w:pPr>
              <w:spacing w:before="100" w:beforeAutospacing="1" w:after="100" w:afterAutospacing="1" w:line="276" w:lineRule="auto"/>
              <w:contextualSpacing/>
              <w:rPr>
                <w:rFonts w:ascii="Segoe UI" w:hAnsi="Segoe UI" w:cs="Segoe UI"/>
                <w:color w:val="595959" w:themeColor="text1" w:themeTint="A6"/>
                <w:sz w:val="20"/>
              </w:rPr>
            </w:pPr>
            <w:r w:rsidRPr="003855F4">
              <w:rPr>
                <w:rFonts w:ascii="Segoe UI" w:hAnsi="Segoe UI" w:cs="Segoe UI"/>
                <w:color w:val="595959" w:themeColor="text1" w:themeTint="A6"/>
                <w:sz w:val="20"/>
              </w:rPr>
              <w:t>3,6</w:t>
            </w:r>
          </w:p>
        </w:tc>
        <w:tc>
          <w:tcPr>
            <w:tcW w:w="996" w:type="dxa"/>
            <w:shd w:val="clear" w:color="000000" w:fill="FFFFFF"/>
            <w:vAlign w:val="center"/>
          </w:tcPr>
          <w:p w14:paraId="3CD65703" w14:textId="77777777" w:rsidR="004E11EC" w:rsidRPr="003855F4" w:rsidRDefault="004E11EC" w:rsidP="00967ED5">
            <w:pPr>
              <w:spacing w:before="100" w:beforeAutospacing="1" w:after="100" w:afterAutospacing="1" w:line="276" w:lineRule="auto"/>
              <w:contextualSpacing/>
              <w:rPr>
                <w:rFonts w:ascii="Segoe UI" w:hAnsi="Segoe UI" w:cs="Segoe UI"/>
                <w:color w:val="595959" w:themeColor="text1" w:themeTint="A6"/>
                <w:sz w:val="20"/>
              </w:rPr>
            </w:pPr>
          </w:p>
        </w:tc>
        <w:tc>
          <w:tcPr>
            <w:tcW w:w="996" w:type="dxa"/>
            <w:shd w:val="clear" w:color="000000" w:fill="FFFFFF"/>
            <w:vAlign w:val="center"/>
          </w:tcPr>
          <w:p w14:paraId="05D4DBCB" w14:textId="77777777" w:rsidR="004E11EC" w:rsidRPr="003855F4" w:rsidRDefault="004E11EC" w:rsidP="00967ED5">
            <w:pPr>
              <w:spacing w:before="100" w:beforeAutospacing="1" w:after="100" w:afterAutospacing="1" w:line="276" w:lineRule="auto"/>
              <w:contextualSpacing/>
              <w:rPr>
                <w:rFonts w:ascii="Segoe UI" w:hAnsi="Segoe UI" w:cs="Segoe UI"/>
                <w:color w:val="595959" w:themeColor="text1" w:themeTint="A6"/>
                <w:sz w:val="20"/>
              </w:rPr>
            </w:pPr>
          </w:p>
        </w:tc>
        <w:tc>
          <w:tcPr>
            <w:tcW w:w="1533" w:type="dxa"/>
            <w:shd w:val="clear" w:color="000000" w:fill="FFFFFF"/>
            <w:vAlign w:val="center"/>
          </w:tcPr>
          <w:p w14:paraId="5200BC15" w14:textId="77777777" w:rsidR="004E11EC" w:rsidRPr="003855F4" w:rsidRDefault="004E11EC" w:rsidP="00967ED5">
            <w:pPr>
              <w:spacing w:before="100" w:beforeAutospacing="1" w:after="100" w:afterAutospacing="1" w:line="276" w:lineRule="auto"/>
              <w:contextualSpacing/>
              <w:rPr>
                <w:rFonts w:ascii="Segoe UI" w:hAnsi="Segoe UI" w:cs="Segoe UI"/>
                <w:color w:val="595959" w:themeColor="text1" w:themeTint="A6"/>
                <w:sz w:val="20"/>
              </w:rPr>
            </w:pPr>
          </w:p>
        </w:tc>
      </w:tr>
    </w:tbl>
    <w:p w14:paraId="76C2B5B4" w14:textId="26C1A3D1" w:rsidR="00A33A87" w:rsidRPr="003855F4" w:rsidRDefault="00A33A87" w:rsidP="00967ED5">
      <w:pPr>
        <w:spacing w:before="100" w:beforeAutospacing="1" w:after="100" w:afterAutospacing="1" w:line="276" w:lineRule="auto"/>
        <w:contextualSpacing/>
        <w:rPr>
          <w:rFonts w:ascii="Segoe UI" w:hAnsi="Segoe UI" w:cs="Segoe UI"/>
          <w:color w:val="595959" w:themeColor="text1" w:themeTint="A6"/>
          <w:sz w:val="20"/>
        </w:rPr>
      </w:pPr>
    </w:p>
    <w:p w14:paraId="69D0531B" w14:textId="23F0A517" w:rsidR="00757E6A" w:rsidRDefault="00757E6A" w:rsidP="00757E6A">
      <w:pPr>
        <w:spacing w:before="100" w:beforeAutospacing="1" w:after="100" w:afterAutospacing="1" w:line="276" w:lineRule="auto"/>
        <w:contextualSpacing/>
        <w:rPr>
          <w:rFonts w:ascii="Segoe UI" w:hAnsi="Segoe UI" w:cs="Segoe UI"/>
          <w:color w:val="595959" w:themeColor="text1" w:themeTint="A6"/>
          <w:sz w:val="20"/>
        </w:rPr>
      </w:pPr>
      <w:r w:rsidRPr="003855F4">
        <w:rPr>
          <w:rFonts w:ascii="Segoe UI" w:hAnsi="Segoe UI" w:cs="Segoe UI"/>
          <w:b/>
          <w:color w:val="595959" w:themeColor="text1" w:themeTint="A6"/>
          <w:sz w:val="20"/>
        </w:rPr>
        <w:t>U částečně nevyužívaných budov</w:t>
      </w:r>
      <w:r w:rsidRPr="003855F4">
        <w:rPr>
          <w:rFonts w:ascii="Segoe UI" w:hAnsi="Segoe UI" w:cs="Segoe UI"/>
          <w:color w:val="595959" w:themeColor="text1" w:themeTint="A6"/>
          <w:sz w:val="20"/>
        </w:rPr>
        <w:t xml:space="preserve">, nebo změně využití budovy v navrhovaném stavu oproti stavu stávajícímu, je možné navýšení stávající spotřeby v souladu s budoucím užíváním budovy. </w:t>
      </w:r>
      <w:r w:rsidRPr="003855F4">
        <w:rPr>
          <w:rFonts w:ascii="Segoe UI" w:hAnsi="Segoe UI" w:cs="Segoe UI"/>
          <w:b/>
          <w:color w:val="595959" w:themeColor="text1" w:themeTint="A6"/>
          <w:sz w:val="20"/>
        </w:rPr>
        <w:t xml:space="preserve">Navýšení </w:t>
      </w:r>
      <w:r w:rsidRPr="003855F4">
        <w:rPr>
          <w:rFonts w:ascii="Segoe UI" w:hAnsi="Segoe UI" w:cs="Segoe UI"/>
          <w:color w:val="595959" w:themeColor="text1" w:themeTint="A6"/>
          <w:sz w:val="20"/>
        </w:rPr>
        <w:t>spotřeby energie, kterou změna provozu ovlivní, musí být stanoveno relevantním výpočtem.</w:t>
      </w:r>
      <w:r w:rsidR="00011C2F">
        <w:rPr>
          <w:rFonts w:ascii="Segoe UI" w:hAnsi="Segoe UI" w:cs="Segoe UI"/>
          <w:color w:val="595959" w:themeColor="text1" w:themeTint="A6"/>
          <w:sz w:val="20"/>
        </w:rPr>
        <w:t xml:space="preserve"> </w:t>
      </w:r>
      <w:r w:rsidR="00897EBE">
        <w:rPr>
          <w:rFonts w:ascii="Segoe UI" w:hAnsi="Segoe UI" w:cs="Segoe UI"/>
          <w:color w:val="595959" w:themeColor="text1" w:themeTint="A6"/>
          <w:sz w:val="20"/>
        </w:rPr>
        <w:t xml:space="preserve"> </w:t>
      </w:r>
    </w:p>
    <w:p w14:paraId="4AD863FE" w14:textId="75D98A8F" w:rsidR="00A77902" w:rsidRDefault="00A77902">
      <w:pPr>
        <w:spacing w:before="0"/>
        <w:jc w:val="left"/>
        <w:rPr>
          <w:rFonts w:ascii="Segoe UI" w:hAnsi="Segoe UI" w:cs="Segoe UI"/>
          <w:color w:val="595959" w:themeColor="text1" w:themeTint="A6"/>
          <w:sz w:val="20"/>
        </w:rPr>
      </w:pPr>
      <w:r>
        <w:rPr>
          <w:rFonts w:ascii="Segoe UI" w:hAnsi="Segoe UI" w:cs="Segoe UI"/>
          <w:color w:val="595959" w:themeColor="text1" w:themeTint="A6"/>
          <w:sz w:val="20"/>
        </w:rPr>
        <w:br w:type="page"/>
      </w:r>
    </w:p>
    <w:p w14:paraId="35A585BD" w14:textId="77777777" w:rsidR="00B67A09" w:rsidRDefault="00B67A09" w:rsidP="00757E6A">
      <w:pPr>
        <w:spacing w:before="100" w:beforeAutospacing="1" w:after="100" w:afterAutospacing="1" w:line="276" w:lineRule="auto"/>
        <w:contextualSpacing/>
        <w:rPr>
          <w:rFonts w:ascii="Segoe UI" w:hAnsi="Segoe UI" w:cs="Segoe UI"/>
          <w:color w:val="595959" w:themeColor="text1" w:themeTint="A6"/>
          <w:sz w:val="20"/>
        </w:rPr>
      </w:pPr>
    </w:p>
    <w:p w14:paraId="76994C07" w14:textId="4F7D4ACF" w:rsidR="00834440" w:rsidRPr="003855F4" w:rsidRDefault="007742C0" w:rsidP="00A77902">
      <w:pPr>
        <w:pStyle w:val="Nadpis1"/>
      </w:pPr>
      <w:bookmarkStart w:id="40" w:name="_Toc107435761"/>
      <w:bookmarkStart w:id="41" w:name="_Toc107435762"/>
      <w:bookmarkStart w:id="42" w:name="_Toc107435763"/>
      <w:bookmarkStart w:id="43" w:name="_Toc107435764"/>
      <w:bookmarkStart w:id="44" w:name="_Toc107435765"/>
      <w:bookmarkStart w:id="45" w:name="_Toc107435766"/>
      <w:bookmarkStart w:id="46" w:name="_Toc107435767"/>
      <w:bookmarkStart w:id="47" w:name="_Toc107435768"/>
      <w:bookmarkStart w:id="48" w:name="_Toc107435769"/>
      <w:bookmarkStart w:id="49" w:name="_Toc107435770"/>
      <w:bookmarkStart w:id="50" w:name="_Toc107435771"/>
      <w:bookmarkStart w:id="51" w:name="_Toc107435772"/>
      <w:bookmarkStart w:id="52" w:name="_Toc107435773"/>
      <w:bookmarkStart w:id="53" w:name="_Toc107435774"/>
      <w:bookmarkStart w:id="54" w:name="_Toc107435775"/>
      <w:bookmarkStart w:id="55" w:name="_Toc107435776"/>
      <w:bookmarkStart w:id="56" w:name="_Toc107435777"/>
      <w:bookmarkStart w:id="57" w:name="_Toc107435778"/>
      <w:bookmarkStart w:id="58" w:name="_Toc107433605"/>
      <w:bookmarkStart w:id="59" w:name="_Toc107435779"/>
      <w:bookmarkStart w:id="60" w:name="_Toc107435780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r w:rsidRPr="003855F4">
        <w:lastRenderedPageBreak/>
        <w:t>Navrhovaná opatření</w:t>
      </w:r>
      <w:r w:rsidR="009B7313" w:rsidRPr="00103242">
        <w:rPr>
          <w:rStyle w:val="Znakapoznpodarou"/>
          <w:rFonts w:ascii="Segoe UI" w:hAnsi="Segoe UI" w:cs="Segoe UI"/>
        </w:rPr>
        <w:footnoteReference w:id="3"/>
      </w:r>
      <w:bookmarkEnd w:id="60"/>
      <w:r w:rsidR="009B7313">
        <w:t xml:space="preserve"> </w:t>
      </w:r>
    </w:p>
    <w:p w14:paraId="72069124" w14:textId="71272505" w:rsidR="00535E3A" w:rsidRPr="003855F4" w:rsidRDefault="00921B15" w:rsidP="00967ED5">
      <w:pPr>
        <w:spacing w:before="100" w:beforeAutospacing="1" w:after="100" w:afterAutospacing="1" w:line="276" w:lineRule="auto"/>
        <w:contextualSpacing/>
        <w:rPr>
          <w:rFonts w:ascii="Segoe UI" w:hAnsi="Segoe UI" w:cs="Segoe UI"/>
          <w:color w:val="595959" w:themeColor="text1" w:themeTint="A6"/>
          <w:sz w:val="20"/>
        </w:rPr>
      </w:pPr>
      <w:r w:rsidRPr="003855F4">
        <w:rPr>
          <w:rFonts w:ascii="Segoe UI" w:hAnsi="Segoe UI" w:cs="Segoe UI"/>
          <w:color w:val="595959" w:themeColor="text1" w:themeTint="A6"/>
          <w:sz w:val="20"/>
        </w:rPr>
        <w:t>P</w:t>
      </w:r>
      <w:r w:rsidR="00535E3A" w:rsidRPr="003855F4">
        <w:rPr>
          <w:rFonts w:ascii="Segoe UI" w:hAnsi="Segoe UI" w:cs="Segoe UI"/>
          <w:color w:val="595959" w:themeColor="text1" w:themeTint="A6"/>
          <w:sz w:val="20"/>
        </w:rPr>
        <w:t xml:space="preserve">opis jednotlivých </w:t>
      </w:r>
      <w:r w:rsidR="00736A2D" w:rsidRPr="003855F4">
        <w:rPr>
          <w:rFonts w:ascii="Segoe UI" w:hAnsi="Segoe UI" w:cs="Segoe UI"/>
          <w:color w:val="595959" w:themeColor="text1" w:themeTint="A6"/>
          <w:sz w:val="20"/>
        </w:rPr>
        <w:t xml:space="preserve">navržených </w:t>
      </w:r>
      <w:r w:rsidR="00535E3A" w:rsidRPr="003855F4">
        <w:rPr>
          <w:rFonts w:ascii="Segoe UI" w:hAnsi="Segoe UI" w:cs="Segoe UI"/>
          <w:color w:val="595959" w:themeColor="text1" w:themeTint="A6"/>
          <w:sz w:val="20"/>
        </w:rPr>
        <w:t>opatření</w:t>
      </w:r>
      <w:r w:rsidR="00B300A3" w:rsidRPr="003855F4">
        <w:rPr>
          <w:rFonts w:ascii="Segoe UI" w:hAnsi="Segoe UI" w:cs="Segoe UI"/>
          <w:color w:val="595959" w:themeColor="text1" w:themeTint="A6"/>
          <w:sz w:val="20"/>
        </w:rPr>
        <w:t xml:space="preserve">. </w:t>
      </w:r>
    </w:p>
    <w:p w14:paraId="1B044ACF" w14:textId="77777777" w:rsidR="00C754B2" w:rsidRPr="00023853" w:rsidRDefault="00C754B2" w:rsidP="00023853">
      <w:pPr>
        <w:spacing w:before="100" w:beforeAutospacing="1" w:after="100" w:afterAutospacing="1"/>
        <w:outlineLvl w:val="1"/>
        <w:rPr>
          <w:rFonts w:ascii="Segoe UI" w:hAnsi="Segoe UI" w:cs="Segoe UI"/>
          <w:b/>
          <w:vanish/>
          <w:color w:val="595959" w:themeColor="text1" w:themeTint="A6"/>
        </w:rPr>
      </w:pPr>
    </w:p>
    <w:p w14:paraId="27285A78" w14:textId="51304696" w:rsidR="00A238A5" w:rsidRPr="003855F4" w:rsidRDefault="00F40A05" w:rsidP="00A77902">
      <w:pPr>
        <w:pStyle w:val="Nadpis2"/>
        <w:spacing w:before="100" w:beforeAutospacing="1" w:after="100" w:afterAutospacing="1" w:line="276" w:lineRule="auto"/>
        <w:contextualSpacing/>
        <w:rPr>
          <w:rFonts w:ascii="Segoe UI" w:hAnsi="Segoe UI" w:cs="Segoe UI"/>
          <w:b/>
          <w:color w:val="595959" w:themeColor="text1" w:themeTint="A6"/>
          <w:sz w:val="20"/>
        </w:rPr>
      </w:pPr>
      <w:bookmarkStart w:id="61" w:name="_Toc107435781"/>
      <w:r w:rsidRPr="003855F4">
        <w:rPr>
          <w:rFonts w:ascii="Segoe UI" w:hAnsi="Segoe UI" w:cs="Segoe UI"/>
          <w:b/>
          <w:color w:val="595959" w:themeColor="text1" w:themeTint="A6"/>
          <w:sz w:val="20"/>
        </w:rPr>
        <w:t>Instalace</w:t>
      </w:r>
      <w:r w:rsidR="00011C2F">
        <w:rPr>
          <w:rFonts w:ascii="Segoe UI" w:hAnsi="Segoe UI" w:cs="Segoe UI"/>
          <w:b/>
          <w:color w:val="595959" w:themeColor="text1" w:themeTint="A6"/>
          <w:sz w:val="20"/>
        </w:rPr>
        <w:t xml:space="preserve"> </w:t>
      </w:r>
      <w:r w:rsidR="00EB05B3">
        <w:rPr>
          <w:rFonts w:ascii="Segoe UI" w:hAnsi="Segoe UI" w:cs="Segoe UI"/>
          <w:b/>
          <w:color w:val="595959" w:themeColor="text1" w:themeTint="A6"/>
          <w:sz w:val="20"/>
        </w:rPr>
        <w:t>FVE</w:t>
      </w:r>
      <w:bookmarkEnd w:id="61"/>
      <w:r w:rsidR="00011C2F">
        <w:rPr>
          <w:rFonts w:ascii="Segoe UI" w:hAnsi="Segoe UI" w:cs="Segoe UI"/>
          <w:b/>
          <w:color w:val="595959" w:themeColor="text1" w:themeTint="A6"/>
          <w:sz w:val="20"/>
        </w:rPr>
        <w:t xml:space="preserve"> </w:t>
      </w:r>
    </w:p>
    <w:p w14:paraId="27A8C1C6" w14:textId="67CFCFCE" w:rsidR="00CB24D0" w:rsidRPr="003855F4" w:rsidRDefault="00CB24D0" w:rsidP="00CB24D0">
      <w:pPr>
        <w:pStyle w:val="Odstavecseseznamem"/>
        <w:numPr>
          <w:ilvl w:val="0"/>
          <w:numId w:val="19"/>
        </w:numPr>
        <w:spacing w:before="100" w:beforeAutospacing="1" w:after="100" w:afterAutospacing="1"/>
        <w:rPr>
          <w:rFonts w:ascii="Segoe UI" w:hAnsi="Segoe UI" w:cs="Segoe UI"/>
          <w:color w:val="595959" w:themeColor="text1" w:themeTint="A6"/>
          <w:szCs w:val="20"/>
        </w:rPr>
      </w:pPr>
      <w:r w:rsidRPr="00231C75">
        <w:rPr>
          <w:rFonts w:ascii="Segoe UI" w:hAnsi="Segoe UI" w:cs="Segoe UI"/>
          <w:b/>
          <w:color w:val="595959" w:themeColor="text1" w:themeTint="A6"/>
          <w:szCs w:val="20"/>
        </w:rPr>
        <w:t>FVE</w:t>
      </w:r>
      <w:r w:rsidR="00E51144">
        <w:rPr>
          <w:rFonts w:ascii="Segoe UI" w:hAnsi="Segoe UI" w:cs="Segoe UI"/>
          <w:color w:val="595959" w:themeColor="text1" w:themeTint="A6"/>
          <w:szCs w:val="20"/>
        </w:rPr>
        <w:t xml:space="preserve">, </w:t>
      </w:r>
      <w:r w:rsidR="004D0FCC">
        <w:rPr>
          <w:rFonts w:ascii="Segoe UI" w:hAnsi="Segoe UI" w:cs="Segoe UI"/>
          <w:color w:val="595959" w:themeColor="text1" w:themeTint="A6"/>
          <w:szCs w:val="20"/>
        </w:rPr>
        <w:t>včetně definice</w:t>
      </w:r>
      <w:r w:rsidR="00E51144">
        <w:rPr>
          <w:rFonts w:ascii="Segoe UI" w:hAnsi="Segoe UI" w:cs="Segoe UI"/>
          <w:color w:val="595959" w:themeColor="text1" w:themeTint="A6"/>
          <w:szCs w:val="20"/>
        </w:rPr>
        <w:t xml:space="preserve"> </w:t>
      </w:r>
      <w:r w:rsidR="004D0FCC">
        <w:rPr>
          <w:rFonts w:ascii="Segoe UI" w:hAnsi="Segoe UI" w:cs="Segoe UI"/>
          <w:color w:val="595959" w:themeColor="text1" w:themeTint="A6"/>
          <w:szCs w:val="20"/>
        </w:rPr>
        <w:t xml:space="preserve">technických parametrů </w:t>
      </w:r>
      <w:r w:rsidR="00E51144">
        <w:rPr>
          <w:rFonts w:ascii="Segoe UI" w:hAnsi="Segoe UI" w:cs="Segoe UI"/>
          <w:color w:val="595959" w:themeColor="text1" w:themeTint="A6"/>
          <w:szCs w:val="20"/>
        </w:rPr>
        <w:t>vycházející</w:t>
      </w:r>
      <w:r w:rsidR="00B3783F">
        <w:rPr>
          <w:rFonts w:ascii="Segoe UI" w:hAnsi="Segoe UI" w:cs="Segoe UI"/>
          <w:color w:val="595959" w:themeColor="text1" w:themeTint="A6"/>
          <w:szCs w:val="20"/>
        </w:rPr>
        <w:t>ch</w:t>
      </w:r>
      <w:r w:rsidR="00E51144">
        <w:rPr>
          <w:rFonts w:ascii="Segoe UI" w:hAnsi="Segoe UI" w:cs="Segoe UI"/>
          <w:color w:val="595959" w:themeColor="text1" w:themeTint="A6"/>
          <w:szCs w:val="20"/>
        </w:rPr>
        <w:t xml:space="preserve"> z </w:t>
      </w:r>
      <w:r w:rsidR="004D0FCC">
        <w:rPr>
          <w:rFonts w:ascii="Segoe UI" w:hAnsi="Segoe UI" w:cs="Segoe UI"/>
          <w:color w:val="595959" w:themeColor="text1" w:themeTint="A6"/>
          <w:szCs w:val="20"/>
        </w:rPr>
        <w:t xml:space="preserve">příslušné výzvy </w:t>
      </w:r>
      <w:proofErr w:type="spellStart"/>
      <w:r w:rsidR="004D0FCC">
        <w:rPr>
          <w:rFonts w:ascii="Segoe UI" w:hAnsi="Segoe UI" w:cs="Segoe UI"/>
          <w:color w:val="595959" w:themeColor="text1" w:themeTint="A6"/>
          <w:szCs w:val="20"/>
        </w:rPr>
        <w:t>ModFond</w:t>
      </w:r>
      <w:proofErr w:type="spellEnd"/>
      <w:r w:rsidR="00E51144">
        <w:rPr>
          <w:rFonts w:ascii="Segoe UI" w:hAnsi="Segoe UI" w:cs="Segoe UI"/>
          <w:color w:val="595959" w:themeColor="text1" w:themeTint="A6"/>
          <w:szCs w:val="20"/>
        </w:rPr>
        <w:t xml:space="preserve"> </w:t>
      </w:r>
    </w:p>
    <w:p w14:paraId="3C6ED631" w14:textId="4410C986" w:rsidR="00CB24D0" w:rsidRPr="00231C75" w:rsidRDefault="00CB24D0">
      <w:pPr>
        <w:pStyle w:val="Odstavecseseznamem"/>
        <w:numPr>
          <w:ilvl w:val="0"/>
          <w:numId w:val="19"/>
        </w:numPr>
        <w:spacing w:before="100" w:beforeAutospacing="1" w:after="100" w:afterAutospacing="1"/>
        <w:rPr>
          <w:rFonts w:ascii="Segoe UI" w:hAnsi="Segoe UI" w:cs="Segoe UI"/>
          <w:color w:val="595959" w:themeColor="text1" w:themeTint="A6"/>
          <w:szCs w:val="20"/>
        </w:rPr>
      </w:pPr>
      <w:r w:rsidRPr="00231C75">
        <w:rPr>
          <w:rFonts w:ascii="Segoe UI" w:hAnsi="Segoe UI" w:cs="Segoe UI"/>
          <w:b/>
          <w:color w:val="595959" w:themeColor="text1" w:themeTint="A6"/>
          <w:szCs w:val="20"/>
        </w:rPr>
        <w:t>bateriová akumulace</w:t>
      </w:r>
      <w:r w:rsidR="009853CD">
        <w:rPr>
          <w:rFonts w:ascii="Segoe UI" w:hAnsi="Segoe UI" w:cs="Segoe UI"/>
          <w:color w:val="595959" w:themeColor="text1" w:themeTint="A6"/>
          <w:szCs w:val="20"/>
        </w:rPr>
        <w:t xml:space="preserve">, </w:t>
      </w:r>
      <w:r w:rsidR="00E51144">
        <w:rPr>
          <w:rFonts w:ascii="Segoe UI" w:hAnsi="Segoe UI" w:cs="Segoe UI"/>
          <w:color w:val="595959" w:themeColor="text1" w:themeTint="A6"/>
          <w:szCs w:val="20"/>
        </w:rPr>
        <w:t>včetně definice technických parametrů vycházející</w:t>
      </w:r>
      <w:r w:rsidR="00B3783F">
        <w:rPr>
          <w:rFonts w:ascii="Segoe UI" w:hAnsi="Segoe UI" w:cs="Segoe UI"/>
          <w:color w:val="595959" w:themeColor="text1" w:themeTint="A6"/>
          <w:szCs w:val="20"/>
        </w:rPr>
        <w:t>ch</w:t>
      </w:r>
      <w:r w:rsidR="00E51144">
        <w:rPr>
          <w:rFonts w:ascii="Segoe UI" w:hAnsi="Segoe UI" w:cs="Segoe UI"/>
          <w:color w:val="595959" w:themeColor="text1" w:themeTint="A6"/>
          <w:szCs w:val="20"/>
        </w:rPr>
        <w:t xml:space="preserve"> z příslušné výzvy </w:t>
      </w:r>
      <w:proofErr w:type="spellStart"/>
      <w:r w:rsidR="00E51144">
        <w:rPr>
          <w:rFonts w:ascii="Segoe UI" w:hAnsi="Segoe UI" w:cs="Segoe UI"/>
          <w:color w:val="595959" w:themeColor="text1" w:themeTint="A6"/>
          <w:szCs w:val="20"/>
        </w:rPr>
        <w:t>ModFond</w:t>
      </w:r>
      <w:proofErr w:type="spellEnd"/>
      <w:r w:rsidR="00E51144">
        <w:rPr>
          <w:rFonts w:ascii="Segoe UI" w:hAnsi="Segoe UI" w:cs="Segoe UI"/>
          <w:color w:val="595959" w:themeColor="text1" w:themeTint="A6"/>
          <w:szCs w:val="20"/>
        </w:rPr>
        <w:t xml:space="preserve"> </w:t>
      </w:r>
    </w:p>
    <w:p w14:paraId="2EB2DE3C" w14:textId="2748981E" w:rsidR="00C55B19" w:rsidRPr="003855F4" w:rsidRDefault="00C55B19" w:rsidP="00967ED5">
      <w:pPr>
        <w:spacing w:before="100" w:beforeAutospacing="1" w:after="100" w:afterAutospacing="1" w:line="276" w:lineRule="auto"/>
        <w:contextualSpacing/>
        <w:rPr>
          <w:rFonts w:ascii="Segoe UI" w:hAnsi="Segoe UI" w:cs="Segoe UI"/>
          <w:b/>
          <w:color w:val="595959" w:themeColor="text1" w:themeTint="A6"/>
          <w:sz w:val="20"/>
        </w:rPr>
      </w:pPr>
      <w:r w:rsidRPr="003855F4">
        <w:rPr>
          <w:rFonts w:ascii="Segoe UI" w:hAnsi="Segoe UI" w:cs="Segoe UI"/>
          <w:b/>
          <w:color w:val="595959" w:themeColor="text1" w:themeTint="A6"/>
          <w:sz w:val="20"/>
        </w:rPr>
        <w:t>Základní parametry FV</w:t>
      </w:r>
      <w:r w:rsidR="00F56C65">
        <w:rPr>
          <w:rFonts w:ascii="Segoe UI" w:hAnsi="Segoe UI" w:cs="Segoe UI"/>
          <w:b/>
          <w:color w:val="595959" w:themeColor="text1" w:themeTint="A6"/>
          <w:sz w:val="20"/>
        </w:rPr>
        <w:t>E</w:t>
      </w:r>
      <w:r w:rsidR="00427BE7">
        <w:rPr>
          <w:rFonts w:ascii="Segoe UI" w:hAnsi="Segoe UI" w:cs="Segoe UI"/>
          <w:b/>
          <w:color w:val="595959" w:themeColor="text1" w:themeTint="A6"/>
          <w:sz w:val="20"/>
        </w:rPr>
        <w:t xml:space="preserve">: </w:t>
      </w:r>
    </w:p>
    <w:tbl>
      <w:tblPr>
        <w:tblStyle w:val="Mkatabulky"/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6506"/>
        <w:gridCol w:w="832"/>
        <w:gridCol w:w="1719"/>
      </w:tblGrid>
      <w:tr w:rsidR="00213753" w:rsidRPr="003855F4" w14:paraId="59DF7C5A" w14:textId="77777777" w:rsidTr="00231C75">
        <w:trPr>
          <w:trHeight w:val="487"/>
        </w:trPr>
        <w:tc>
          <w:tcPr>
            <w:tcW w:w="6506" w:type="dxa"/>
            <w:shd w:val="clear" w:color="auto" w:fill="DBE5F1" w:themeFill="accent1" w:themeFillTint="33"/>
            <w:vAlign w:val="center"/>
          </w:tcPr>
          <w:p w14:paraId="1F0461C4" w14:textId="494C2160" w:rsidR="002D2F84" w:rsidRPr="003855F4" w:rsidRDefault="009B7313" w:rsidP="00450DB3">
            <w:pPr>
              <w:spacing w:before="100" w:beforeAutospacing="1" w:after="100" w:afterAutospacing="1" w:line="276" w:lineRule="auto"/>
              <w:contextualSpacing/>
              <w:jc w:val="left"/>
              <w:rPr>
                <w:rFonts w:ascii="Segoe UI" w:hAnsi="Segoe UI" w:cs="Segoe UI"/>
                <w:color w:val="595959" w:themeColor="text1" w:themeTint="A6"/>
                <w:sz w:val="20"/>
              </w:rPr>
            </w:pPr>
            <w:r>
              <w:rPr>
                <w:rFonts w:ascii="Segoe UI" w:hAnsi="Segoe UI" w:cs="Segoe UI"/>
                <w:bCs/>
                <w:color w:val="595959" w:themeColor="text1" w:themeTint="A6"/>
                <w:sz w:val="20"/>
              </w:rPr>
              <w:t>I</w:t>
            </w:r>
            <w:r w:rsidR="00450DB3" w:rsidRPr="003855F4">
              <w:rPr>
                <w:rFonts w:ascii="Segoe UI" w:hAnsi="Segoe UI" w:cs="Segoe UI"/>
                <w:bCs/>
                <w:color w:val="595959" w:themeColor="text1" w:themeTint="A6"/>
                <w:sz w:val="20"/>
              </w:rPr>
              <w:t xml:space="preserve">nstalovaný </w:t>
            </w:r>
            <w:r w:rsidR="002D2F84" w:rsidRPr="003855F4">
              <w:rPr>
                <w:rFonts w:ascii="Segoe UI" w:hAnsi="Segoe UI" w:cs="Segoe UI"/>
                <w:bCs/>
                <w:color w:val="595959" w:themeColor="text1" w:themeTint="A6"/>
                <w:sz w:val="20"/>
              </w:rPr>
              <w:t xml:space="preserve">(špičkový) výkon </w:t>
            </w:r>
            <w:r w:rsidR="00450DB3">
              <w:rPr>
                <w:rFonts w:ascii="Segoe UI" w:hAnsi="Segoe UI" w:cs="Segoe UI"/>
                <w:bCs/>
                <w:color w:val="595959" w:themeColor="text1" w:themeTint="A6"/>
                <w:sz w:val="20"/>
              </w:rPr>
              <w:t>FVE</w:t>
            </w:r>
          </w:p>
        </w:tc>
        <w:tc>
          <w:tcPr>
            <w:tcW w:w="832" w:type="dxa"/>
            <w:vAlign w:val="center"/>
          </w:tcPr>
          <w:p w14:paraId="06275800" w14:textId="77777777" w:rsidR="002D2F84" w:rsidRPr="003855F4" w:rsidRDefault="002D2F84" w:rsidP="00967ED5">
            <w:pPr>
              <w:spacing w:before="100" w:beforeAutospacing="1" w:after="100" w:afterAutospacing="1" w:line="276" w:lineRule="auto"/>
              <w:contextualSpacing/>
              <w:rPr>
                <w:rFonts w:ascii="Segoe UI" w:hAnsi="Segoe UI" w:cs="Segoe UI"/>
                <w:color w:val="595959" w:themeColor="text1" w:themeTint="A6"/>
                <w:sz w:val="20"/>
              </w:rPr>
            </w:pPr>
          </w:p>
        </w:tc>
        <w:tc>
          <w:tcPr>
            <w:tcW w:w="1719" w:type="dxa"/>
            <w:vAlign w:val="center"/>
          </w:tcPr>
          <w:p w14:paraId="2E67A987" w14:textId="5DEFEBEF" w:rsidR="002D2F84" w:rsidRPr="003855F4" w:rsidRDefault="00450DB3" w:rsidP="00967ED5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="Segoe UI" w:hAnsi="Segoe UI" w:cs="Segoe UI"/>
                <w:color w:val="595959" w:themeColor="text1" w:themeTint="A6"/>
                <w:sz w:val="20"/>
              </w:rPr>
            </w:pPr>
            <w:proofErr w:type="spellStart"/>
            <w:r>
              <w:rPr>
                <w:rFonts w:ascii="Segoe UI" w:hAnsi="Segoe UI" w:cs="Segoe UI"/>
                <w:color w:val="595959" w:themeColor="text1" w:themeTint="A6"/>
                <w:sz w:val="20"/>
              </w:rPr>
              <w:t>k</w:t>
            </w:r>
            <w:r w:rsidRPr="003855F4">
              <w:rPr>
                <w:rFonts w:ascii="Segoe UI" w:hAnsi="Segoe UI" w:cs="Segoe UI"/>
                <w:color w:val="595959" w:themeColor="text1" w:themeTint="A6"/>
                <w:sz w:val="20"/>
              </w:rPr>
              <w:t>Wp</w:t>
            </w:r>
            <w:proofErr w:type="spellEnd"/>
          </w:p>
        </w:tc>
      </w:tr>
      <w:tr w:rsidR="00450DB3" w:rsidRPr="003855F4" w14:paraId="6B13524E" w14:textId="77777777" w:rsidTr="00231C75">
        <w:trPr>
          <w:trHeight w:val="475"/>
        </w:trPr>
        <w:tc>
          <w:tcPr>
            <w:tcW w:w="6506" w:type="dxa"/>
            <w:shd w:val="clear" w:color="auto" w:fill="DBE5F1" w:themeFill="accent1" w:themeFillTint="33"/>
            <w:vAlign w:val="center"/>
          </w:tcPr>
          <w:p w14:paraId="4CB06261" w14:textId="50FA561E" w:rsidR="00450DB3" w:rsidRPr="003855F4" w:rsidRDefault="009B7313" w:rsidP="00967ED5">
            <w:pPr>
              <w:spacing w:before="100" w:beforeAutospacing="1" w:after="100" w:afterAutospacing="1" w:line="276" w:lineRule="auto"/>
              <w:contextualSpacing/>
              <w:jc w:val="left"/>
              <w:rPr>
                <w:rFonts w:ascii="Segoe UI" w:hAnsi="Segoe UI" w:cs="Segoe UI"/>
                <w:bCs/>
                <w:color w:val="595959" w:themeColor="text1" w:themeTint="A6"/>
                <w:sz w:val="20"/>
              </w:rPr>
            </w:pPr>
            <w:r>
              <w:rPr>
                <w:rFonts w:ascii="Segoe UI" w:hAnsi="Segoe UI" w:cs="Segoe UI"/>
                <w:bCs/>
                <w:color w:val="595959" w:themeColor="text1" w:themeTint="A6"/>
                <w:sz w:val="20"/>
              </w:rPr>
              <w:t>K</w:t>
            </w:r>
            <w:r w:rsidR="00450DB3" w:rsidRPr="00231C75">
              <w:rPr>
                <w:rFonts w:ascii="Segoe UI" w:hAnsi="Segoe UI" w:cs="Segoe UI"/>
                <w:bCs/>
                <w:color w:val="595959" w:themeColor="text1" w:themeTint="A6"/>
                <w:sz w:val="20"/>
              </w:rPr>
              <w:t xml:space="preserve">apacita akumulace elektrické energie </w:t>
            </w:r>
          </w:p>
        </w:tc>
        <w:tc>
          <w:tcPr>
            <w:tcW w:w="832" w:type="dxa"/>
            <w:vAlign w:val="center"/>
          </w:tcPr>
          <w:p w14:paraId="25BB1282" w14:textId="77777777" w:rsidR="00450DB3" w:rsidRPr="003855F4" w:rsidRDefault="00450DB3" w:rsidP="00967ED5">
            <w:pPr>
              <w:spacing w:before="100" w:beforeAutospacing="1" w:after="100" w:afterAutospacing="1" w:line="276" w:lineRule="auto"/>
              <w:contextualSpacing/>
              <w:rPr>
                <w:rFonts w:ascii="Segoe UI" w:hAnsi="Segoe UI" w:cs="Segoe UI"/>
                <w:color w:val="595959" w:themeColor="text1" w:themeTint="A6"/>
                <w:sz w:val="20"/>
              </w:rPr>
            </w:pPr>
          </w:p>
        </w:tc>
        <w:tc>
          <w:tcPr>
            <w:tcW w:w="1719" w:type="dxa"/>
            <w:vAlign w:val="center"/>
          </w:tcPr>
          <w:p w14:paraId="14C1D4F4" w14:textId="2F189C3E" w:rsidR="00450DB3" w:rsidRPr="003855F4" w:rsidRDefault="00450DB3" w:rsidP="00967ED5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="Segoe UI" w:hAnsi="Segoe UI" w:cs="Segoe UI"/>
                <w:color w:val="595959" w:themeColor="text1" w:themeTint="A6"/>
                <w:sz w:val="20"/>
              </w:rPr>
            </w:pPr>
            <w:r>
              <w:rPr>
                <w:rFonts w:ascii="Segoe UI" w:hAnsi="Segoe UI" w:cs="Segoe UI"/>
                <w:color w:val="595959" w:themeColor="text1" w:themeTint="A6"/>
                <w:sz w:val="20"/>
              </w:rPr>
              <w:t>kWh</w:t>
            </w:r>
          </w:p>
        </w:tc>
      </w:tr>
      <w:tr w:rsidR="00213753" w:rsidRPr="003855F4" w14:paraId="7B661810" w14:textId="77777777" w:rsidTr="00231C75">
        <w:trPr>
          <w:trHeight w:val="475"/>
        </w:trPr>
        <w:tc>
          <w:tcPr>
            <w:tcW w:w="6506" w:type="dxa"/>
            <w:shd w:val="clear" w:color="auto" w:fill="DBE5F1" w:themeFill="accent1" w:themeFillTint="33"/>
            <w:vAlign w:val="center"/>
          </w:tcPr>
          <w:p w14:paraId="1A1C16CC" w14:textId="2EC69398" w:rsidR="002D2F84" w:rsidRPr="003855F4" w:rsidRDefault="002D2F84" w:rsidP="00450DB3">
            <w:pPr>
              <w:spacing w:before="100" w:beforeAutospacing="1" w:after="100" w:afterAutospacing="1" w:line="276" w:lineRule="auto"/>
              <w:contextualSpacing/>
              <w:jc w:val="left"/>
              <w:rPr>
                <w:rFonts w:ascii="Segoe UI" w:hAnsi="Segoe UI" w:cs="Segoe UI"/>
                <w:color w:val="595959" w:themeColor="text1" w:themeTint="A6"/>
                <w:sz w:val="20"/>
              </w:rPr>
            </w:pPr>
            <w:r w:rsidRPr="003855F4">
              <w:rPr>
                <w:rFonts w:ascii="Segoe UI" w:hAnsi="Segoe UI" w:cs="Segoe UI"/>
                <w:bCs/>
                <w:color w:val="595959" w:themeColor="text1" w:themeTint="A6"/>
                <w:sz w:val="20"/>
              </w:rPr>
              <w:t>Roční produkce elektrické energie z</w:t>
            </w:r>
            <w:r w:rsidR="004720A1" w:rsidRPr="003855F4">
              <w:rPr>
                <w:rFonts w:ascii="Segoe UI" w:hAnsi="Segoe UI" w:cs="Segoe UI"/>
                <w:bCs/>
                <w:color w:val="595959" w:themeColor="text1" w:themeTint="A6"/>
                <w:sz w:val="20"/>
              </w:rPr>
              <w:t> </w:t>
            </w:r>
            <w:r w:rsidR="00450DB3">
              <w:rPr>
                <w:rFonts w:ascii="Segoe UI" w:hAnsi="Segoe UI" w:cs="Segoe UI"/>
                <w:bCs/>
                <w:color w:val="595959" w:themeColor="text1" w:themeTint="A6"/>
                <w:sz w:val="20"/>
              </w:rPr>
              <w:t>FVE</w:t>
            </w:r>
          </w:p>
        </w:tc>
        <w:tc>
          <w:tcPr>
            <w:tcW w:w="832" w:type="dxa"/>
            <w:vAlign w:val="center"/>
          </w:tcPr>
          <w:p w14:paraId="42A35EB6" w14:textId="77777777" w:rsidR="002D2F84" w:rsidRPr="003855F4" w:rsidRDefault="002D2F84" w:rsidP="00967ED5">
            <w:pPr>
              <w:spacing w:before="100" w:beforeAutospacing="1" w:after="100" w:afterAutospacing="1" w:line="276" w:lineRule="auto"/>
              <w:contextualSpacing/>
              <w:rPr>
                <w:rFonts w:ascii="Segoe UI" w:hAnsi="Segoe UI" w:cs="Segoe UI"/>
                <w:color w:val="595959" w:themeColor="text1" w:themeTint="A6"/>
                <w:sz w:val="20"/>
              </w:rPr>
            </w:pPr>
          </w:p>
        </w:tc>
        <w:tc>
          <w:tcPr>
            <w:tcW w:w="1719" w:type="dxa"/>
            <w:vAlign w:val="center"/>
          </w:tcPr>
          <w:p w14:paraId="1075345A" w14:textId="129753FC" w:rsidR="002D2F84" w:rsidRPr="003855F4" w:rsidRDefault="00C377D1" w:rsidP="00967ED5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="Segoe UI" w:hAnsi="Segoe UI" w:cs="Segoe UI"/>
                <w:color w:val="595959" w:themeColor="text1" w:themeTint="A6"/>
                <w:sz w:val="20"/>
              </w:rPr>
            </w:pPr>
            <w:proofErr w:type="spellStart"/>
            <w:r w:rsidRPr="003855F4">
              <w:rPr>
                <w:rFonts w:ascii="Segoe UI" w:hAnsi="Segoe UI" w:cs="Segoe UI"/>
                <w:color w:val="595959" w:themeColor="text1" w:themeTint="A6"/>
                <w:sz w:val="20"/>
              </w:rPr>
              <w:t>MWh</w:t>
            </w:r>
            <w:proofErr w:type="spellEnd"/>
            <w:r w:rsidRPr="003855F4">
              <w:rPr>
                <w:rFonts w:ascii="Segoe UI" w:hAnsi="Segoe UI" w:cs="Segoe UI"/>
                <w:color w:val="595959" w:themeColor="text1" w:themeTint="A6"/>
                <w:sz w:val="20"/>
              </w:rPr>
              <w:t>/rok</w:t>
            </w:r>
          </w:p>
        </w:tc>
      </w:tr>
      <w:tr w:rsidR="00213753" w:rsidRPr="003855F4" w14:paraId="61810D96" w14:textId="77777777" w:rsidTr="00231C75">
        <w:trPr>
          <w:trHeight w:val="475"/>
        </w:trPr>
        <w:tc>
          <w:tcPr>
            <w:tcW w:w="6506" w:type="dxa"/>
            <w:shd w:val="clear" w:color="auto" w:fill="DBE5F1" w:themeFill="accent1" w:themeFillTint="33"/>
            <w:vAlign w:val="center"/>
          </w:tcPr>
          <w:p w14:paraId="16B626EF" w14:textId="13A72FB4" w:rsidR="002D2F84" w:rsidRPr="003855F4" w:rsidRDefault="002D2F84" w:rsidP="00450DB3">
            <w:pPr>
              <w:spacing w:before="100" w:beforeAutospacing="1" w:after="100" w:afterAutospacing="1" w:line="276" w:lineRule="auto"/>
              <w:contextualSpacing/>
              <w:jc w:val="left"/>
              <w:rPr>
                <w:rFonts w:ascii="Segoe UI" w:hAnsi="Segoe UI" w:cs="Segoe UI"/>
                <w:color w:val="595959" w:themeColor="text1" w:themeTint="A6"/>
                <w:sz w:val="20"/>
              </w:rPr>
            </w:pPr>
            <w:r w:rsidRPr="003855F4">
              <w:rPr>
                <w:rFonts w:ascii="Segoe UI" w:hAnsi="Segoe UI" w:cs="Segoe UI"/>
                <w:bCs/>
                <w:color w:val="595959" w:themeColor="text1" w:themeTint="A6"/>
                <w:sz w:val="20"/>
              </w:rPr>
              <w:t>Roční produkce elektrické energie z </w:t>
            </w:r>
            <w:r w:rsidR="00450DB3">
              <w:rPr>
                <w:rFonts w:ascii="Segoe UI" w:hAnsi="Segoe UI" w:cs="Segoe UI"/>
                <w:bCs/>
                <w:color w:val="595959" w:themeColor="text1" w:themeTint="A6"/>
                <w:sz w:val="20"/>
              </w:rPr>
              <w:t>FVE</w:t>
            </w:r>
            <w:r w:rsidR="00450DB3" w:rsidRPr="003855F4">
              <w:rPr>
                <w:rFonts w:ascii="Segoe UI" w:hAnsi="Segoe UI" w:cs="Segoe UI"/>
                <w:bCs/>
                <w:color w:val="595959" w:themeColor="text1" w:themeTint="A6"/>
                <w:sz w:val="20"/>
              </w:rPr>
              <w:t xml:space="preserve"> </w:t>
            </w:r>
            <w:r w:rsidRPr="003855F4">
              <w:rPr>
                <w:rFonts w:ascii="Segoe UI" w:hAnsi="Segoe UI" w:cs="Segoe UI"/>
                <w:color w:val="595959" w:themeColor="text1" w:themeTint="A6"/>
                <w:sz w:val="20"/>
              </w:rPr>
              <w:t>využit</w:t>
            </w:r>
            <w:r w:rsidR="00427BE7">
              <w:rPr>
                <w:rFonts w:ascii="Segoe UI" w:hAnsi="Segoe UI" w:cs="Segoe UI"/>
                <w:color w:val="595959" w:themeColor="text1" w:themeTint="A6"/>
                <w:sz w:val="20"/>
              </w:rPr>
              <w:t>á k vlastní spotřebě</w:t>
            </w:r>
            <w:r w:rsidRPr="003855F4">
              <w:rPr>
                <w:rFonts w:ascii="Segoe UI" w:hAnsi="Segoe UI" w:cs="Segoe UI"/>
                <w:color w:val="595959" w:themeColor="text1" w:themeTint="A6"/>
                <w:sz w:val="20"/>
              </w:rPr>
              <w:t xml:space="preserve"> v</w:t>
            </w:r>
            <w:r w:rsidR="00B3783F">
              <w:rPr>
                <w:rFonts w:ascii="Segoe UI" w:hAnsi="Segoe UI" w:cs="Segoe UI"/>
                <w:color w:val="595959" w:themeColor="text1" w:themeTint="A6"/>
                <w:sz w:val="20"/>
              </w:rPr>
              <w:t> </w:t>
            </w:r>
            <w:r w:rsidRPr="003855F4">
              <w:rPr>
                <w:rFonts w:ascii="Segoe UI" w:hAnsi="Segoe UI" w:cs="Segoe UI"/>
                <w:color w:val="595959" w:themeColor="text1" w:themeTint="A6"/>
                <w:sz w:val="20"/>
              </w:rPr>
              <w:t>budově</w:t>
            </w:r>
            <w:r w:rsidR="00B3783F">
              <w:rPr>
                <w:rFonts w:ascii="Segoe UI" w:hAnsi="Segoe UI" w:cs="Segoe UI"/>
                <w:color w:val="595959" w:themeColor="text1" w:themeTint="A6"/>
                <w:sz w:val="20"/>
              </w:rPr>
              <w:t xml:space="preserve">, </w:t>
            </w:r>
            <w:r w:rsidR="00450DB3">
              <w:rPr>
                <w:rFonts w:ascii="Segoe UI" w:hAnsi="Segoe UI" w:cs="Segoe UI"/>
                <w:color w:val="595959" w:themeColor="text1" w:themeTint="A6"/>
                <w:sz w:val="20"/>
              </w:rPr>
              <w:t>budovách</w:t>
            </w:r>
            <w:r w:rsidR="00C377D1">
              <w:rPr>
                <w:rFonts w:ascii="Segoe UI" w:hAnsi="Segoe UI" w:cs="Segoe UI"/>
                <w:color w:val="595959" w:themeColor="text1" w:themeTint="A6"/>
                <w:sz w:val="20"/>
              </w:rPr>
              <w:t>, či infrastruktuře</w:t>
            </w:r>
          </w:p>
        </w:tc>
        <w:tc>
          <w:tcPr>
            <w:tcW w:w="832" w:type="dxa"/>
            <w:vAlign w:val="center"/>
          </w:tcPr>
          <w:p w14:paraId="650061E2" w14:textId="77777777" w:rsidR="002D2F84" w:rsidRPr="003855F4" w:rsidRDefault="002D2F84" w:rsidP="00967ED5">
            <w:pPr>
              <w:spacing w:before="100" w:beforeAutospacing="1" w:after="100" w:afterAutospacing="1" w:line="276" w:lineRule="auto"/>
              <w:contextualSpacing/>
              <w:rPr>
                <w:rFonts w:ascii="Segoe UI" w:hAnsi="Segoe UI" w:cs="Segoe UI"/>
                <w:color w:val="595959" w:themeColor="text1" w:themeTint="A6"/>
                <w:sz w:val="20"/>
              </w:rPr>
            </w:pPr>
          </w:p>
        </w:tc>
        <w:tc>
          <w:tcPr>
            <w:tcW w:w="1719" w:type="dxa"/>
            <w:vAlign w:val="center"/>
          </w:tcPr>
          <w:p w14:paraId="5AB80ABE" w14:textId="34299147" w:rsidR="002D2F84" w:rsidRPr="003855F4" w:rsidRDefault="00757E6A" w:rsidP="00967ED5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="Segoe UI" w:hAnsi="Segoe UI" w:cs="Segoe UI"/>
                <w:color w:val="595959" w:themeColor="text1" w:themeTint="A6"/>
                <w:sz w:val="20"/>
              </w:rPr>
            </w:pPr>
            <w:proofErr w:type="spellStart"/>
            <w:r w:rsidRPr="003855F4">
              <w:rPr>
                <w:rFonts w:ascii="Segoe UI" w:hAnsi="Segoe UI" w:cs="Segoe UI"/>
                <w:color w:val="595959" w:themeColor="text1" w:themeTint="A6"/>
                <w:sz w:val="20"/>
              </w:rPr>
              <w:t>M</w:t>
            </w:r>
            <w:r w:rsidR="002D2F84" w:rsidRPr="003855F4">
              <w:rPr>
                <w:rFonts w:ascii="Segoe UI" w:hAnsi="Segoe UI" w:cs="Segoe UI"/>
                <w:color w:val="595959" w:themeColor="text1" w:themeTint="A6"/>
                <w:sz w:val="20"/>
              </w:rPr>
              <w:t>Wh</w:t>
            </w:r>
            <w:proofErr w:type="spellEnd"/>
            <w:r w:rsidR="002D2F84" w:rsidRPr="003855F4">
              <w:rPr>
                <w:rFonts w:ascii="Segoe UI" w:hAnsi="Segoe UI" w:cs="Segoe UI"/>
                <w:color w:val="595959" w:themeColor="text1" w:themeTint="A6"/>
                <w:sz w:val="20"/>
              </w:rPr>
              <w:t>/rok</w:t>
            </w:r>
          </w:p>
        </w:tc>
      </w:tr>
      <w:tr w:rsidR="00AA5DEF" w:rsidRPr="003855F4" w14:paraId="5DA97897" w14:textId="77777777" w:rsidTr="00231C75">
        <w:trPr>
          <w:trHeight w:val="475"/>
        </w:trPr>
        <w:tc>
          <w:tcPr>
            <w:tcW w:w="6506" w:type="dxa"/>
            <w:shd w:val="clear" w:color="auto" w:fill="DBE5F1" w:themeFill="accent1" w:themeFillTint="33"/>
            <w:vAlign w:val="center"/>
          </w:tcPr>
          <w:p w14:paraId="47DFF528" w14:textId="4A2FF7D9" w:rsidR="00AA5DEF" w:rsidRPr="003855F4" w:rsidRDefault="00E51144" w:rsidP="00450DB3">
            <w:pPr>
              <w:spacing w:before="100" w:beforeAutospacing="1" w:after="100" w:afterAutospacing="1" w:line="276" w:lineRule="auto"/>
              <w:contextualSpacing/>
              <w:jc w:val="left"/>
              <w:rPr>
                <w:rFonts w:ascii="Segoe UI" w:hAnsi="Segoe UI" w:cs="Segoe UI"/>
                <w:bCs/>
                <w:color w:val="595959" w:themeColor="text1" w:themeTint="A6"/>
                <w:sz w:val="20"/>
              </w:rPr>
            </w:pPr>
            <w:r w:rsidRPr="003855F4">
              <w:rPr>
                <w:rFonts w:ascii="Segoe UI" w:hAnsi="Segoe UI" w:cs="Segoe UI"/>
                <w:bCs/>
                <w:color w:val="595959" w:themeColor="text1" w:themeTint="A6"/>
                <w:sz w:val="20"/>
              </w:rPr>
              <w:t>Roční produkce elektrické energie z </w:t>
            </w:r>
            <w:r>
              <w:rPr>
                <w:rFonts w:ascii="Segoe UI" w:hAnsi="Segoe UI" w:cs="Segoe UI"/>
                <w:bCs/>
                <w:color w:val="595959" w:themeColor="text1" w:themeTint="A6"/>
                <w:sz w:val="20"/>
              </w:rPr>
              <w:t>FVE</w:t>
            </w:r>
            <w:r w:rsidRPr="003855F4">
              <w:rPr>
                <w:rFonts w:ascii="Segoe UI" w:hAnsi="Segoe UI" w:cs="Segoe UI"/>
                <w:bCs/>
                <w:color w:val="595959" w:themeColor="text1" w:themeTint="A6"/>
                <w:sz w:val="20"/>
              </w:rPr>
              <w:t xml:space="preserve"> </w:t>
            </w:r>
            <w:r>
              <w:rPr>
                <w:rFonts w:ascii="Segoe UI" w:hAnsi="Segoe UI" w:cs="Segoe UI"/>
                <w:bCs/>
                <w:color w:val="595959" w:themeColor="text1" w:themeTint="A6"/>
                <w:sz w:val="20"/>
              </w:rPr>
              <w:t xml:space="preserve">dodaná do distribuční </w:t>
            </w:r>
            <w:r w:rsidR="00EB18B5">
              <w:rPr>
                <w:rFonts w:ascii="Segoe UI" w:hAnsi="Segoe UI" w:cs="Segoe UI"/>
                <w:bCs/>
                <w:color w:val="595959" w:themeColor="text1" w:themeTint="A6"/>
                <w:sz w:val="20"/>
              </w:rPr>
              <w:t>soustavy</w:t>
            </w:r>
          </w:p>
        </w:tc>
        <w:tc>
          <w:tcPr>
            <w:tcW w:w="832" w:type="dxa"/>
            <w:vAlign w:val="center"/>
          </w:tcPr>
          <w:p w14:paraId="75CCE4FB" w14:textId="77777777" w:rsidR="00AA5DEF" w:rsidRPr="003855F4" w:rsidRDefault="00AA5DEF" w:rsidP="00967ED5">
            <w:pPr>
              <w:spacing w:before="100" w:beforeAutospacing="1" w:after="100" w:afterAutospacing="1" w:line="276" w:lineRule="auto"/>
              <w:contextualSpacing/>
              <w:rPr>
                <w:rFonts w:ascii="Segoe UI" w:hAnsi="Segoe UI" w:cs="Segoe UI"/>
                <w:color w:val="595959" w:themeColor="text1" w:themeTint="A6"/>
                <w:sz w:val="20"/>
              </w:rPr>
            </w:pPr>
          </w:p>
        </w:tc>
        <w:tc>
          <w:tcPr>
            <w:tcW w:w="1719" w:type="dxa"/>
            <w:vAlign w:val="center"/>
          </w:tcPr>
          <w:p w14:paraId="50796F23" w14:textId="14823FFF" w:rsidR="00AA5DEF" w:rsidRPr="003855F4" w:rsidRDefault="00427BE7" w:rsidP="00967ED5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="Segoe UI" w:hAnsi="Segoe UI" w:cs="Segoe UI"/>
                <w:color w:val="595959" w:themeColor="text1" w:themeTint="A6"/>
                <w:sz w:val="20"/>
              </w:rPr>
            </w:pPr>
            <w:proofErr w:type="spellStart"/>
            <w:r w:rsidRPr="003855F4">
              <w:rPr>
                <w:rFonts w:ascii="Segoe UI" w:hAnsi="Segoe UI" w:cs="Segoe UI"/>
                <w:color w:val="595959" w:themeColor="text1" w:themeTint="A6"/>
                <w:sz w:val="20"/>
              </w:rPr>
              <w:t>MWh</w:t>
            </w:r>
            <w:proofErr w:type="spellEnd"/>
            <w:r w:rsidRPr="003855F4">
              <w:rPr>
                <w:rFonts w:ascii="Segoe UI" w:hAnsi="Segoe UI" w:cs="Segoe UI"/>
                <w:color w:val="595959" w:themeColor="text1" w:themeTint="A6"/>
                <w:sz w:val="20"/>
              </w:rPr>
              <w:t>/rok</w:t>
            </w:r>
          </w:p>
        </w:tc>
      </w:tr>
      <w:tr w:rsidR="00757E6A" w:rsidRPr="003855F4" w14:paraId="6F8CA77C" w14:textId="77777777" w:rsidTr="00231C75">
        <w:trPr>
          <w:trHeight w:val="590"/>
        </w:trPr>
        <w:tc>
          <w:tcPr>
            <w:tcW w:w="6506" w:type="dxa"/>
            <w:shd w:val="clear" w:color="auto" w:fill="DBE5F1" w:themeFill="accent1" w:themeFillTint="33"/>
            <w:vAlign w:val="center"/>
          </w:tcPr>
          <w:p w14:paraId="4B5199FB" w14:textId="0FDDD599" w:rsidR="00757E6A" w:rsidRPr="003855F4" w:rsidRDefault="00CB24D0" w:rsidP="004F6BCF">
            <w:pPr>
              <w:spacing w:before="100" w:beforeAutospacing="1" w:after="100" w:afterAutospacing="1" w:line="276" w:lineRule="auto"/>
              <w:contextualSpacing/>
              <w:jc w:val="left"/>
              <w:rPr>
                <w:rFonts w:ascii="Segoe UI" w:hAnsi="Segoe UI" w:cs="Segoe UI"/>
                <w:color w:val="595959" w:themeColor="text1" w:themeTint="A6"/>
                <w:sz w:val="20"/>
              </w:rPr>
            </w:pPr>
            <w:r w:rsidRPr="003855F4">
              <w:rPr>
                <w:rFonts w:ascii="Segoe UI" w:hAnsi="Segoe UI" w:cs="Segoe UI"/>
                <w:color w:val="595959" w:themeColor="text1" w:themeTint="A6"/>
                <w:sz w:val="20"/>
              </w:rPr>
              <w:t xml:space="preserve">Využití vyrobené energie pro vlastní spotřebu </w:t>
            </w:r>
            <w:r w:rsidR="00921B15" w:rsidRPr="003855F4">
              <w:rPr>
                <w:rFonts w:ascii="Segoe UI" w:hAnsi="Segoe UI" w:cs="Segoe UI"/>
                <w:color w:val="595959" w:themeColor="text1" w:themeTint="A6"/>
                <w:sz w:val="20"/>
              </w:rPr>
              <w:t xml:space="preserve">(v řešených </w:t>
            </w:r>
            <w:r w:rsidR="004F6BCF">
              <w:rPr>
                <w:rFonts w:ascii="Segoe UI" w:hAnsi="Segoe UI" w:cs="Segoe UI"/>
                <w:color w:val="595959" w:themeColor="text1" w:themeTint="A6"/>
                <w:sz w:val="20"/>
              </w:rPr>
              <w:t>budovách</w:t>
            </w:r>
            <w:r w:rsidR="00C377D1">
              <w:rPr>
                <w:rFonts w:ascii="Segoe UI" w:hAnsi="Segoe UI" w:cs="Segoe UI"/>
                <w:color w:val="595959" w:themeColor="text1" w:themeTint="A6"/>
                <w:sz w:val="20"/>
              </w:rPr>
              <w:t>, infrastruktuře</w:t>
            </w:r>
            <w:r w:rsidR="00921B15" w:rsidRPr="003855F4">
              <w:rPr>
                <w:rFonts w:ascii="Segoe UI" w:hAnsi="Segoe UI" w:cs="Segoe UI"/>
                <w:color w:val="595959" w:themeColor="text1" w:themeTint="A6"/>
                <w:sz w:val="20"/>
              </w:rPr>
              <w:t xml:space="preserve">) </w:t>
            </w:r>
          </w:p>
        </w:tc>
        <w:tc>
          <w:tcPr>
            <w:tcW w:w="832" w:type="dxa"/>
            <w:vAlign w:val="center"/>
          </w:tcPr>
          <w:p w14:paraId="148D11B9" w14:textId="77777777" w:rsidR="00757E6A" w:rsidRPr="003855F4" w:rsidRDefault="00757E6A" w:rsidP="00967ED5">
            <w:pPr>
              <w:spacing w:before="100" w:beforeAutospacing="1" w:after="100" w:afterAutospacing="1" w:line="276" w:lineRule="auto"/>
              <w:contextualSpacing/>
              <w:rPr>
                <w:rFonts w:ascii="Segoe UI" w:hAnsi="Segoe UI" w:cs="Segoe UI"/>
                <w:color w:val="595959" w:themeColor="text1" w:themeTint="A6"/>
                <w:sz w:val="20"/>
              </w:rPr>
            </w:pPr>
          </w:p>
        </w:tc>
        <w:tc>
          <w:tcPr>
            <w:tcW w:w="1719" w:type="dxa"/>
            <w:vAlign w:val="center"/>
          </w:tcPr>
          <w:p w14:paraId="02ED957E" w14:textId="104FA5BF" w:rsidR="00757E6A" w:rsidRPr="003855F4" w:rsidRDefault="00CB24D0" w:rsidP="003855F4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="Segoe UI" w:hAnsi="Segoe UI" w:cs="Segoe UI"/>
                <w:color w:val="595959" w:themeColor="text1" w:themeTint="A6"/>
                <w:sz w:val="20"/>
              </w:rPr>
            </w:pPr>
            <w:r w:rsidRPr="003855F4">
              <w:rPr>
                <w:rFonts w:ascii="Segoe UI" w:hAnsi="Segoe UI" w:cs="Segoe UI"/>
                <w:color w:val="595959" w:themeColor="text1" w:themeTint="A6"/>
                <w:sz w:val="20"/>
              </w:rPr>
              <w:t>%</w:t>
            </w:r>
          </w:p>
        </w:tc>
      </w:tr>
    </w:tbl>
    <w:p w14:paraId="1D953138" w14:textId="79131C25" w:rsidR="00CA3ED7" w:rsidRPr="003855F4" w:rsidRDefault="005E1769" w:rsidP="00A77902">
      <w:pPr>
        <w:pStyle w:val="Nadpis2"/>
        <w:spacing w:before="100" w:beforeAutospacing="1" w:after="100" w:afterAutospacing="1" w:line="276" w:lineRule="auto"/>
        <w:contextualSpacing/>
        <w:rPr>
          <w:rFonts w:ascii="Segoe UI" w:hAnsi="Segoe UI" w:cs="Segoe UI"/>
          <w:b/>
          <w:color w:val="595959" w:themeColor="text1" w:themeTint="A6"/>
          <w:sz w:val="20"/>
        </w:rPr>
      </w:pPr>
      <w:bookmarkStart w:id="62" w:name="_Toc453329873"/>
      <w:bookmarkStart w:id="63" w:name="_Toc107435782"/>
      <w:r w:rsidRPr="003855F4">
        <w:rPr>
          <w:rFonts w:ascii="Segoe UI" w:hAnsi="Segoe UI" w:cs="Segoe UI"/>
          <w:b/>
          <w:color w:val="595959" w:themeColor="text1" w:themeTint="A6"/>
          <w:sz w:val="20"/>
        </w:rPr>
        <w:t>Management hospodaření s energií</w:t>
      </w:r>
      <w:bookmarkEnd w:id="62"/>
      <w:bookmarkEnd w:id="63"/>
    </w:p>
    <w:p w14:paraId="763EB44C" w14:textId="6F18ACAB" w:rsidR="00CB24D0" w:rsidRPr="003855F4" w:rsidRDefault="005E1769" w:rsidP="00CB24D0">
      <w:pPr>
        <w:spacing w:before="100" w:beforeAutospacing="1" w:after="100" w:afterAutospacing="1" w:line="276" w:lineRule="auto"/>
        <w:contextualSpacing/>
        <w:rPr>
          <w:rFonts w:ascii="Segoe UI" w:hAnsi="Segoe UI" w:cs="Segoe UI"/>
          <w:color w:val="595959" w:themeColor="text1" w:themeTint="A6"/>
          <w:sz w:val="20"/>
        </w:rPr>
      </w:pPr>
      <w:r w:rsidRPr="003855F4">
        <w:rPr>
          <w:rFonts w:ascii="Segoe UI" w:hAnsi="Segoe UI" w:cs="Segoe UI"/>
          <w:color w:val="595959" w:themeColor="text1" w:themeTint="A6"/>
          <w:sz w:val="20"/>
        </w:rPr>
        <w:t xml:space="preserve">Navrhnout systém </w:t>
      </w:r>
      <w:r w:rsidR="00663992" w:rsidRPr="003855F4">
        <w:rPr>
          <w:rFonts w:ascii="Segoe UI" w:hAnsi="Segoe UI" w:cs="Segoe UI"/>
          <w:color w:val="595959" w:themeColor="text1" w:themeTint="A6"/>
          <w:sz w:val="20"/>
        </w:rPr>
        <w:t xml:space="preserve">energetického </w:t>
      </w:r>
      <w:r w:rsidRPr="003855F4">
        <w:rPr>
          <w:rFonts w:ascii="Segoe UI" w:hAnsi="Segoe UI" w:cs="Segoe UI"/>
          <w:color w:val="595959" w:themeColor="text1" w:themeTint="A6"/>
          <w:sz w:val="20"/>
        </w:rPr>
        <w:t>managementu</w:t>
      </w:r>
      <w:r w:rsidR="00CB24D0" w:rsidRPr="003855F4">
        <w:rPr>
          <w:rFonts w:ascii="Segoe UI" w:hAnsi="Segoe UI" w:cs="Segoe UI"/>
          <w:color w:val="595959" w:themeColor="text1" w:themeTint="A6"/>
          <w:sz w:val="20"/>
        </w:rPr>
        <w:t xml:space="preserve">, tj. jeho zavedení, včetně řídícího softwaru a měřících a řídících prvků pro optimalizaci výroby a spotřeby energie. </w:t>
      </w:r>
    </w:p>
    <w:p w14:paraId="05C62D56" w14:textId="010A717F" w:rsidR="00CB24D0" w:rsidRPr="003855F4" w:rsidRDefault="00CB24D0" w:rsidP="00A77902">
      <w:pPr>
        <w:pStyle w:val="Nadpis2"/>
        <w:spacing w:before="100" w:beforeAutospacing="1" w:after="100" w:afterAutospacing="1" w:line="276" w:lineRule="auto"/>
        <w:contextualSpacing/>
        <w:rPr>
          <w:rFonts w:ascii="Segoe UI" w:hAnsi="Segoe UI" w:cs="Segoe UI"/>
          <w:b/>
          <w:color w:val="595959" w:themeColor="text1" w:themeTint="A6"/>
          <w:sz w:val="20"/>
        </w:rPr>
      </w:pPr>
      <w:bookmarkStart w:id="64" w:name="_Toc107435783"/>
      <w:r w:rsidRPr="003855F4">
        <w:rPr>
          <w:rFonts w:ascii="Segoe UI" w:hAnsi="Segoe UI" w:cs="Segoe UI"/>
          <w:b/>
          <w:color w:val="595959" w:themeColor="text1" w:themeTint="A6"/>
          <w:sz w:val="20"/>
        </w:rPr>
        <w:t>Renovace střech a modernizace elektroinstalace</w:t>
      </w:r>
      <w:bookmarkEnd w:id="64"/>
      <w:r w:rsidRPr="003855F4">
        <w:rPr>
          <w:rFonts w:ascii="Segoe UI" w:hAnsi="Segoe UI" w:cs="Segoe UI"/>
          <w:b/>
          <w:color w:val="595959" w:themeColor="text1" w:themeTint="A6"/>
          <w:sz w:val="20"/>
        </w:rPr>
        <w:t xml:space="preserve"> </w:t>
      </w:r>
    </w:p>
    <w:p w14:paraId="77B53DB3" w14:textId="2D7BC934" w:rsidR="00CB24D0" w:rsidRPr="003855F4" w:rsidRDefault="00CB24D0" w:rsidP="00CB24D0">
      <w:pPr>
        <w:spacing w:before="100" w:beforeAutospacing="1" w:after="100" w:afterAutospacing="1" w:line="276" w:lineRule="auto"/>
        <w:contextualSpacing/>
        <w:rPr>
          <w:rFonts w:ascii="Segoe UI" w:hAnsi="Segoe UI" w:cs="Segoe UI"/>
          <w:color w:val="595959" w:themeColor="text1" w:themeTint="A6"/>
          <w:sz w:val="20"/>
        </w:rPr>
      </w:pPr>
      <w:r w:rsidRPr="003855F4">
        <w:rPr>
          <w:rFonts w:ascii="Segoe UI" w:hAnsi="Segoe UI" w:cs="Segoe UI"/>
          <w:color w:val="595959" w:themeColor="text1" w:themeTint="A6"/>
          <w:sz w:val="20"/>
        </w:rPr>
        <w:t>Vynucené investice do renovací konstrukcí střech, na kterých budou instalovány FVE, a do modernizace elektroinstalace v budovách s nově instalovanými FVE.</w:t>
      </w:r>
    </w:p>
    <w:p w14:paraId="4B7019F7" w14:textId="0FF6A9BB" w:rsidR="00CB24D0" w:rsidRDefault="00CB24D0" w:rsidP="00967ED5">
      <w:pPr>
        <w:spacing w:before="100" w:beforeAutospacing="1" w:after="100" w:afterAutospacing="1" w:line="276" w:lineRule="auto"/>
        <w:contextualSpacing/>
        <w:rPr>
          <w:rFonts w:ascii="Segoe UI" w:hAnsi="Segoe UI" w:cs="Segoe UI"/>
          <w:color w:val="595959" w:themeColor="text1" w:themeTint="A6"/>
          <w:sz w:val="20"/>
        </w:rPr>
      </w:pPr>
    </w:p>
    <w:p w14:paraId="43CAAFF5" w14:textId="4A1A30D8" w:rsidR="00B67A09" w:rsidRDefault="00B67A09" w:rsidP="00967ED5">
      <w:pPr>
        <w:spacing w:before="100" w:beforeAutospacing="1" w:after="100" w:afterAutospacing="1" w:line="276" w:lineRule="auto"/>
        <w:contextualSpacing/>
        <w:rPr>
          <w:rFonts w:ascii="Segoe UI" w:hAnsi="Segoe UI" w:cs="Segoe UI"/>
          <w:color w:val="595959" w:themeColor="text1" w:themeTint="A6"/>
          <w:sz w:val="20"/>
        </w:rPr>
      </w:pPr>
    </w:p>
    <w:p w14:paraId="69D0B891" w14:textId="58D709B9" w:rsidR="00B67A09" w:rsidRDefault="00B67A09" w:rsidP="00967ED5">
      <w:pPr>
        <w:spacing w:before="100" w:beforeAutospacing="1" w:after="100" w:afterAutospacing="1" w:line="276" w:lineRule="auto"/>
        <w:contextualSpacing/>
        <w:rPr>
          <w:rFonts w:ascii="Segoe UI" w:hAnsi="Segoe UI" w:cs="Segoe UI"/>
          <w:color w:val="595959" w:themeColor="text1" w:themeTint="A6"/>
          <w:sz w:val="20"/>
        </w:rPr>
      </w:pPr>
    </w:p>
    <w:p w14:paraId="4C9CD101" w14:textId="4E97EE10" w:rsidR="00B67A09" w:rsidRDefault="00B67A09" w:rsidP="00967ED5">
      <w:pPr>
        <w:spacing w:before="100" w:beforeAutospacing="1" w:after="100" w:afterAutospacing="1" w:line="276" w:lineRule="auto"/>
        <w:contextualSpacing/>
        <w:rPr>
          <w:rFonts w:ascii="Segoe UI" w:hAnsi="Segoe UI" w:cs="Segoe UI"/>
          <w:color w:val="595959" w:themeColor="text1" w:themeTint="A6"/>
          <w:sz w:val="20"/>
        </w:rPr>
      </w:pPr>
    </w:p>
    <w:p w14:paraId="3594C4B7" w14:textId="40FD71CA" w:rsidR="00B67A09" w:rsidRDefault="00B67A09" w:rsidP="00967ED5">
      <w:pPr>
        <w:spacing w:before="100" w:beforeAutospacing="1" w:after="100" w:afterAutospacing="1" w:line="276" w:lineRule="auto"/>
        <w:contextualSpacing/>
        <w:rPr>
          <w:rFonts w:ascii="Segoe UI" w:hAnsi="Segoe UI" w:cs="Segoe UI"/>
          <w:color w:val="595959" w:themeColor="text1" w:themeTint="A6"/>
          <w:sz w:val="20"/>
        </w:rPr>
      </w:pPr>
    </w:p>
    <w:p w14:paraId="56033C55" w14:textId="77777777" w:rsidR="00B67A09" w:rsidRPr="003855F4" w:rsidRDefault="00B67A09" w:rsidP="00967ED5">
      <w:pPr>
        <w:spacing w:before="100" w:beforeAutospacing="1" w:after="100" w:afterAutospacing="1" w:line="276" w:lineRule="auto"/>
        <w:contextualSpacing/>
        <w:rPr>
          <w:rFonts w:ascii="Segoe UI" w:hAnsi="Segoe UI" w:cs="Segoe UI"/>
          <w:color w:val="595959" w:themeColor="text1" w:themeTint="A6"/>
          <w:sz w:val="20"/>
        </w:rPr>
      </w:pPr>
    </w:p>
    <w:p w14:paraId="1671462C" w14:textId="77777777" w:rsidR="00CB24D0" w:rsidRPr="003855F4" w:rsidRDefault="00CB24D0" w:rsidP="00967ED5">
      <w:pPr>
        <w:spacing w:before="100" w:beforeAutospacing="1" w:after="100" w:afterAutospacing="1" w:line="276" w:lineRule="auto"/>
        <w:contextualSpacing/>
        <w:rPr>
          <w:rFonts w:ascii="Segoe UI" w:hAnsi="Segoe UI" w:cs="Segoe UI"/>
          <w:color w:val="595959" w:themeColor="text1" w:themeTint="A6"/>
          <w:sz w:val="20"/>
        </w:rPr>
      </w:pPr>
    </w:p>
    <w:p w14:paraId="1900F054" w14:textId="2261A118" w:rsidR="00AB2C09" w:rsidRPr="00B3783F" w:rsidRDefault="00A238A5" w:rsidP="00A77902">
      <w:pPr>
        <w:pStyle w:val="Nadpis1"/>
      </w:pPr>
      <w:bookmarkStart w:id="65" w:name="_Toc107435784"/>
      <w:bookmarkStart w:id="66" w:name="_Toc107435785"/>
      <w:bookmarkStart w:id="67" w:name="_Toc107435786"/>
      <w:bookmarkStart w:id="68" w:name="_Toc107435787"/>
      <w:bookmarkStart w:id="69" w:name="_Toc107435788"/>
      <w:bookmarkStart w:id="70" w:name="_Toc107435789"/>
      <w:bookmarkStart w:id="71" w:name="_Toc107435790"/>
      <w:bookmarkStart w:id="72" w:name="_Toc107435791"/>
      <w:bookmarkStart w:id="73" w:name="_Toc107435797"/>
      <w:bookmarkStart w:id="74" w:name="_Toc107435803"/>
      <w:bookmarkStart w:id="75" w:name="_Toc107435825"/>
      <w:bookmarkStart w:id="76" w:name="_Toc107435826"/>
      <w:bookmarkStart w:id="77" w:name="_Toc107435827"/>
      <w:bookmarkStart w:id="78" w:name="_Toc107435828"/>
      <w:bookmarkStart w:id="79" w:name="_Toc107435829"/>
      <w:bookmarkStart w:id="80" w:name="_Toc107435830"/>
      <w:bookmarkStart w:id="81" w:name="_Toc107435831"/>
      <w:bookmarkStart w:id="82" w:name="_Toc107435832"/>
      <w:bookmarkStart w:id="83" w:name="_Toc107435833"/>
      <w:bookmarkStart w:id="84" w:name="_Toc107435834"/>
      <w:bookmarkStart w:id="85" w:name="_Toc107435835"/>
      <w:bookmarkStart w:id="86" w:name="_Toc107435836"/>
      <w:bookmarkStart w:id="87" w:name="_Toc107435837"/>
      <w:bookmarkStart w:id="88" w:name="_Toc107435838"/>
      <w:bookmarkStart w:id="89" w:name="_Toc107435839"/>
      <w:bookmarkStart w:id="90" w:name="_Toc107435840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r w:rsidRPr="00B3783F">
        <w:t xml:space="preserve">Výpočet </w:t>
      </w:r>
      <w:r w:rsidR="00AB2C09" w:rsidRPr="00B3783F">
        <w:t xml:space="preserve">primární </w:t>
      </w:r>
      <w:r w:rsidR="00E33A54" w:rsidRPr="00B3783F">
        <w:t>energie z neobnovitelných zdrojů</w:t>
      </w:r>
      <w:bookmarkEnd w:id="90"/>
      <w:r w:rsidR="00E33A54" w:rsidRPr="00B3783F">
        <w:t xml:space="preserve"> </w:t>
      </w:r>
    </w:p>
    <w:p w14:paraId="2973CF28" w14:textId="77777777" w:rsidR="00E33A54" w:rsidRPr="003855F4" w:rsidRDefault="00E33A54" w:rsidP="00967ED5">
      <w:pPr>
        <w:tabs>
          <w:tab w:val="left" w:pos="567"/>
        </w:tabs>
        <w:spacing w:before="100" w:beforeAutospacing="1" w:line="276" w:lineRule="auto"/>
        <w:contextualSpacing/>
        <w:rPr>
          <w:rFonts w:ascii="Segoe UI" w:hAnsi="Segoe UI" w:cs="Segoe UI"/>
          <w:b/>
          <w:color w:val="595959" w:themeColor="text1" w:themeTint="A6"/>
          <w:sz w:val="20"/>
        </w:rPr>
      </w:pPr>
    </w:p>
    <w:tbl>
      <w:tblPr>
        <w:tblW w:w="8988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4"/>
        <w:gridCol w:w="1275"/>
        <w:gridCol w:w="1134"/>
        <w:gridCol w:w="1134"/>
        <w:gridCol w:w="993"/>
        <w:gridCol w:w="1134"/>
        <w:gridCol w:w="1134"/>
      </w:tblGrid>
      <w:tr w:rsidR="00213753" w:rsidRPr="003855F4" w14:paraId="4AE66551" w14:textId="77777777" w:rsidTr="00231C75">
        <w:tc>
          <w:tcPr>
            <w:tcW w:w="2184" w:type="dxa"/>
            <w:vMerge w:val="restart"/>
            <w:shd w:val="clear" w:color="auto" w:fill="DBE5F1" w:themeFill="accent1" w:themeFillTint="33"/>
            <w:vAlign w:val="center"/>
          </w:tcPr>
          <w:p w14:paraId="19DE416B" w14:textId="5373A14A" w:rsidR="00273DF7" w:rsidRPr="003855F4" w:rsidRDefault="00273DF7" w:rsidP="00967ED5">
            <w:pPr>
              <w:pStyle w:val="Nadpisdlu"/>
              <w:keepLines w:val="0"/>
              <w:tabs>
                <w:tab w:val="left" w:pos="-720"/>
              </w:tabs>
              <w:suppressAutoHyphens/>
              <w:spacing w:before="100" w:beforeAutospacing="1" w:after="100" w:afterAutospacing="1" w:line="276" w:lineRule="auto"/>
              <w:contextualSpacing/>
              <w:jc w:val="both"/>
              <w:rPr>
                <w:rFonts w:ascii="Segoe UI" w:hAnsi="Segoe UI" w:cs="Segoe UI"/>
                <w:b w:val="0"/>
                <w:bCs/>
                <w:color w:val="595959" w:themeColor="text1" w:themeTint="A6"/>
                <w:spacing w:val="-3"/>
                <w:sz w:val="20"/>
              </w:rPr>
            </w:pPr>
            <w:proofErr w:type="spellStart"/>
            <w:r w:rsidRPr="003855F4">
              <w:rPr>
                <w:rFonts w:ascii="Segoe UI" w:hAnsi="Segoe UI" w:cs="Segoe UI"/>
                <w:b w:val="0"/>
                <w:bCs/>
                <w:color w:val="595959" w:themeColor="text1" w:themeTint="A6"/>
                <w:spacing w:val="-3"/>
                <w:sz w:val="20"/>
              </w:rPr>
              <w:t>Energonositel</w:t>
            </w:r>
            <w:proofErr w:type="spellEnd"/>
          </w:p>
        </w:tc>
        <w:tc>
          <w:tcPr>
            <w:tcW w:w="3543" w:type="dxa"/>
            <w:gridSpan w:val="3"/>
            <w:shd w:val="clear" w:color="auto" w:fill="DBE5F1" w:themeFill="accent1" w:themeFillTint="33"/>
            <w:vAlign w:val="center"/>
          </w:tcPr>
          <w:p w14:paraId="7E805FDD" w14:textId="77777777" w:rsidR="00273DF7" w:rsidRPr="003855F4" w:rsidRDefault="00273DF7" w:rsidP="00967ED5">
            <w:pPr>
              <w:tabs>
                <w:tab w:val="left" w:pos="-720"/>
              </w:tabs>
              <w:suppressAutoHyphens/>
              <w:spacing w:before="100" w:beforeAutospacing="1" w:after="100" w:afterAutospacing="1" w:line="276" w:lineRule="auto"/>
              <w:contextualSpacing/>
              <w:jc w:val="center"/>
              <w:rPr>
                <w:rFonts w:ascii="Segoe UI" w:hAnsi="Segoe UI" w:cs="Segoe UI"/>
                <w:bCs/>
                <w:color w:val="595959" w:themeColor="text1" w:themeTint="A6"/>
                <w:spacing w:val="-3"/>
                <w:sz w:val="20"/>
              </w:rPr>
            </w:pPr>
            <w:r w:rsidRPr="003855F4">
              <w:rPr>
                <w:rFonts w:ascii="Segoe UI" w:hAnsi="Segoe UI" w:cs="Segoe UI"/>
                <w:bCs/>
                <w:color w:val="595959" w:themeColor="text1" w:themeTint="A6"/>
                <w:spacing w:val="-3"/>
                <w:sz w:val="20"/>
              </w:rPr>
              <w:t>Před realizací projektu</w:t>
            </w:r>
          </w:p>
        </w:tc>
        <w:tc>
          <w:tcPr>
            <w:tcW w:w="3261" w:type="dxa"/>
            <w:gridSpan w:val="3"/>
            <w:shd w:val="clear" w:color="auto" w:fill="DBE5F1" w:themeFill="accent1" w:themeFillTint="33"/>
            <w:vAlign w:val="center"/>
          </w:tcPr>
          <w:p w14:paraId="1DEA91C1" w14:textId="77777777" w:rsidR="00273DF7" w:rsidRPr="003855F4" w:rsidRDefault="00273DF7" w:rsidP="00967ED5">
            <w:pPr>
              <w:tabs>
                <w:tab w:val="left" w:pos="-720"/>
              </w:tabs>
              <w:suppressAutoHyphens/>
              <w:spacing w:before="100" w:beforeAutospacing="1" w:after="100" w:afterAutospacing="1" w:line="276" w:lineRule="auto"/>
              <w:contextualSpacing/>
              <w:jc w:val="center"/>
              <w:rPr>
                <w:rFonts w:ascii="Segoe UI" w:hAnsi="Segoe UI" w:cs="Segoe UI"/>
                <w:bCs/>
                <w:color w:val="595959" w:themeColor="text1" w:themeTint="A6"/>
                <w:spacing w:val="-3"/>
                <w:sz w:val="20"/>
              </w:rPr>
            </w:pPr>
            <w:r w:rsidRPr="003855F4">
              <w:rPr>
                <w:rFonts w:ascii="Segoe UI" w:hAnsi="Segoe UI" w:cs="Segoe UI"/>
                <w:bCs/>
                <w:color w:val="595959" w:themeColor="text1" w:themeTint="A6"/>
                <w:spacing w:val="-3"/>
                <w:sz w:val="20"/>
              </w:rPr>
              <w:t>Po realizaci projektu</w:t>
            </w:r>
          </w:p>
        </w:tc>
      </w:tr>
      <w:tr w:rsidR="00213753" w:rsidRPr="003855F4" w14:paraId="4D2C02EB" w14:textId="77777777" w:rsidTr="00231C75">
        <w:tc>
          <w:tcPr>
            <w:tcW w:w="2184" w:type="dxa"/>
            <w:vMerge/>
            <w:shd w:val="clear" w:color="auto" w:fill="DBE5F1" w:themeFill="accent1" w:themeFillTint="33"/>
            <w:vAlign w:val="center"/>
          </w:tcPr>
          <w:p w14:paraId="699FAA59" w14:textId="77777777" w:rsidR="00E57F28" w:rsidRPr="003855F4" w:rsidRDefault="00E57F28" w:rsidP="00967ED5">
            <w:pPr>
              <w:tabs>
                <w:tab w:val="left" w:pos="-720"/>
              </w:tabs>
              <w:suppressAutoHyphens/>
              <w:spacing w:before="100" w:beforeAutospacing="1" w:after="100" w:afterAutospacing="1" w:line="276" w:lineRule="auto"/>
              <w:contextualSpacing/>
              <w:rPr>
                <w:rFonts w:ascii="Segoe UI" w:hAnsi="Segoe UI" w:cs="Segoe UI"/>
                <w:bCs/>
                <w:color w:val="595959" w:themeColor="text1" w:themeTint="A6"/>
                <w:spacing w:val="-3"/>
                <w:sz w:val="20"/>
              </w:rPr>
            </w:pPr>
          </w:p>
        </w:tc>
        <w:tc>
          <w:tcPr>
            <w:tcW w:w="1275" w:type="dxa"/>
            <w:shd w:val="clear" w:color="auto" w:fill="DBE5F1" w:themeFill="accent1" w:themeFillTint="33"/>
            <w:vAlign w:val="center"/>
          </w:tcPr>
          <w:p w14:paraId="0CB3688D" w14:textId="4ADA3E41" w:rsidR="00E57F28" w:rsidRPr="003855F4" w:rsidRDefault="00E57F28" w:rsidP="00967ED5">
            <w:pPr>
              <w:tabs>
                <w:tab w:val="left" w:pos="-720"/>
              </w:tabs>
              <w:suppressAutoHyphens/>
              <w:spacing w:before="100" w:beforeAutospacing="1" w:after="100" w:afterAutospacing="1" w:line="276" w:lineRule="auto"/>
              <w:contextualSpacing/>
              <w:jc w:val="center"/>
              <w:rPr>
                <w:rFonts w:ascii="Segoe UI" w:hAnsi="Segoe UI" w:cs="Segoe UI"/>
                <w:bCs/>
                <w:color w:val="595959" w:themeColor="text1" w:themeTint="A6"/>
                <w:spacing w:val="-3"/>
                <w:sz w:val="20"/>
              </w:rPr>
            </w:pPr>
            <w:r w:rsidRPr="003855F4">
              <w:rPr>
                <w:rFonts w:ascii="Segoe UI" w:hAnsi="Segoe UI" w:cs="Segoe UI"/>
                <w:bCs/>
                <w:color w:val="595959" w:themeColor="text1" w:themeTint="A6"/>
                <w:spacing w:val="-3"/>
                <w:sz w:val="20"/>
              </w:rPr>
              <w:t>Dodaná</w:t>
            </w:r>
            <w:r w:rsidR="00915D14" w:rsidRPr="003855F4">
              <w:rPr>
                <w:rFonts w:ascii="Segoe UI" w:hAnsi="Segoe UI" w:cs="Segoe UI"/>
                <w:bCs/>
                <w:color w:val="595959" w:themeColor="text1" w:themeTint="A6"/>
                <w:spacing w:val="-3"/>
                <w:sz w:val="20"/>
              </w:rPr>
              <w:t xml:space="preserve"> </w:t>
            </w:r>
            <w:r w:rsidRPr="003855F4">
              <w:rPr>
                <w:rFonts w:ascii="Segoe UI" w:hAnsi="Segoe UI" w:cs="Segoe UI"/>
                <w:bCs/>
                <w:color w:val="595959" w:themeColor="text1" w:themeTint="A6"/>
                <w:spacing w:val="-3"/>
                <w:sz w:val="20"/>
              </w:rPr>
              <w:t>energie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2D571577" w14:textId="743B1FE1" w:rsidR="00E57F28" w:rsidRPr="003855F4" w:rsidRDefault="00E57F28" w:rsidP="00967ED5">
            <w:pPr>
              <w:tabs>
                <w:tab w:val="left" w:pos="-720"/>
              </w:tabs>
              <w:suppressAutoHyphens/>
              <w:spacing w:before="100" w:beforeAutospacing="1" w:after="100" w:afterAutospacing="1" w:line="276" w:lineRule="auto"/>
              <w:contextualSpacing/>
              <w:jc w:val="center"/>
              <w:rPr>
                <w:rFonts w:ascii="Segoe UI" w:hAnsi="Segoe UI" w:cs="Segoe UI"/>
                <w:bCs/>
                <w:color w:val="595959" w:themeColor="text1" w:themeTint="A6"/>
                <w:spacing w:val="-3"/>
                <w:sz w:val="20"/>
              </w:rPr>
            </w:pPr>
            <w:r w:rsidRPr="003855F4">
              <w:rPr>
                <w:rFonts w:ascii="Segoe UI" w:hAnsi="Segoe UI" w:cs="Segoe UI"/>
                <w:bCs/>
                <w:color w:val="595959" w:themeColor="text1" w:themeTint="A6"/>
                <w:spacing w:val="-3"/>
                <w:sz w:val="20"/>
              </w:rPr>
              <w:t xml:space="preserve">Faktor primární </w:t>
            </w:r>
            <w:r w:rsidR="00915D14" w:rsidRPr="003855F4">
              <w:rPr>
                <w:rFonts w:ascii="Segoe UI" w:hAnsi="Segoe UI" w:cs="Segoe UI"/>
                <w:bCs/>
                <w:color w:val="595959" w:themeColor="text1" w:themeTint="A6"/>
                <w:spacing w:val="-3"/>
                <w:sz w:val="20"/>
              </w:rPr>
              <w:t>energie z neobnovitelných</w:t>
            </w:r>
            <w:r w:rsidRPr="003855F4">
              <w:rPr>
                <w:rFonts w:ascii="Segoe UI" w:hAnsi="Segoe UI" w:cs="Segoe UI"/>
                <w:bCs/>
                <w:color w:val="595959" w:themeColor="text1" w:themeTint="A6"/>
                <w:spacing w:val="-3"/>
                <w:sz w:val="20"/>
              </w:rPr>
              <w:t xml:space="preserve"> zdrojů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00DF36BF" w14:textId="64606D1F" w:rsidR="00E57F28" w:rsidRPr="003855F4" w:rsidRDefault="00E57F28" w:rsidP="00967ED5">
            <w:pPr>
              <w:tabs>
                <w:tab w:val="left" w:pos="-720"/>
              </w:tabs>
              <w:suppressAutoHyphens/>
              <w:spacing w:before="100" w:beforeAutospacing="1" w:after="100" w:afterAutospacing="1" w:line="276" w:lineRule="auto"/>
              <w:contextualSpacing/>
              <w:jc w:val="center"/>
              <w:rPr>
                <w:rFonts w:ascii="Segoe UI" w:hAnsi="Segoe UI" w:cs="Segoe UI"/>
                <w:bCs/>
                <w:color w:val="595959" w:themeColor="text1" w:themeTint="A6"/>
                <w:spacing w:val="-3"/>
                <w:sz w:val="20"/>
              </w:rPr>
            </w:pPr>
            <w:r w:rsidRPr="003855F4">
              <w:rPr>
                <w:rFonts w:ascii="Segoe UI" w:hAnsi="Segoe UI" w:cs="Segoe UI"/>
                <w:bCs/>
                <w:color w:val="595959" w:themeColor="text1" w:themeTint="A6"/>
                <w:spacing w:val="-3"/>
                <w:sz w:val="20"/>
              </w:rPr>
              <w:t>Primární energie z neobnovitelných zdrojů</w:t>
            </w:r>
          </w:p>
        </w:tc>
        <w:tc>
          <w:tcPr>
            <w:tcW w:w="993" w:type="dxa"/>
            <w:shd w:val="clear" w:color="auto" w:fill="DBE5F1" w:themeFill="accent1" w:themeFillTint="33"/>
            <w:vAlign w:val="center"/>
          </w:tcPr>
          <w:p w14:paraId="5BDFBB1E" w14:textId="5132CA29" w:rsidR="00E57F28" w:rsidRPr="003855F4" w:rsidRDefault="00E57F28" w:rsidP="00967ED5">
            <w:pPr>
              <w:tabs>
                <w:tab w:val="left" w:pos="-720"/>
              </w:tabs>
              <w:suppressAutoHyphens/>
              <w:spacing w:before="100" w:beforeAutospacing="1" w:after="100" w:afterAutospacing="1" w:line="276" w:lineRule="auto"/>
              <w:contextualSpacing/>
              <w:jc w:val="center"/>
              <w:rPr>
                <w:rFonts w:ascii="Segoe UI" w:hAnsi="Segoe UI" w:cs="Segoe UI"/>
                <w:bCs/>
                <w:color w:val="595959" w:themeColor="text1" w:themeTint="A6"/>
                <w:spacing w:val="-3"/>
                <w:sz w:val="20"/>
              </w:rPr>
            </w:pPr>
            <w:r w:rsidRPr="003855F4">
              <w:rPr>
                <w:rFonts w:ascii="Segoe UI" w:hAnsi="Segoe UI" w:cs="Segoe UI"/>
                <w:bCs/>
                <w:color w:val="595959" w:themeColor="text1" w:themeTint="A6"/>
                <w:spacing w:val="-3"/>
                <w:sz w:val="20"/>
              </w:rPr>
              <w:t>Dodaná</w:t>
            </w:r>
            <w:r w:rsidR="00915D14" w:rsidRPr="003855F4">
              <w:rPr>
                <w:rFonts w:ascii="Segoe UI" w:hAnsi="Segoe UI" w:cs="Segoe UI"/>
                <w:bCs/>
                <w:color w:val="595959" w:themeColor="text1" w:themeTint="A6"/>
                <w:spacing w:val="-3"/>
                <w:sz w:val="20"/>
              </w:rPr>
              <w:t xml:space="preserve"> </w:t>
            </w:r>
            <w:r w:rsidRPr="003855F4">
              <w:rPr>
                <w:rFonts w:ascii="Segoe UI" w:hAnsi="Segoe UI" w:cs="Segoe UI"/>
                <w:bCs/>
                <w:color w:val="595959" w:themeColor="text1" w:themeTint="A6"/>
                <w:spacing w:val="-3"/>
                <w:sz w:val="20"/>
              </w:rPr>
              <w:t>energie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0E43FFED" w14:textId="5E5B4399" w:rsidR="00E57F28" w:rsidRPr="003855F4" w:rsidRDefault="00E57F28" w:rsidP="00967ED5">
            <w:pPr>
              <w:tabs>
                <w:tab w:val="left" w:pos="-720"/>
              </w:tabs>
              <w:suppressAutoHyphens/>
              <w:spacing w:before="100" w:beforeAutospacing="1" w:after="100" w:afterAutospacing="1" w:line="276" w:lineRule="auto"/>
              <w:contextualSpacing/>
              <w:jc w:val="center"/>
              <w:rPr>
                <w:rFonts w:ascii="Segoe UI" w:hAnsi="Segoe UI" w:cs="Segoe UI"/>
                <w:bCs/>
                <w:color w:val="595959" w:themeColor="text1" w:themeTint="A6"/>
                <w:spacing w:val="-3"/>
                <w:sz w:val="20"/>
              </w:rPr>
            </w:pPr>
            <w:r w:rsidRPr="003855F4">
              <w:rPr>
                <w:rFonts w:ascii="Segoe UI" w:hAnsi="Segoe UI" w:cs="Segoe UI"/>
                <w:bCs/>
                <w:color w:val="595959" w:themeColor="text1" w:themeTint="A6"/>
                <w:spacing w:val="-3"/>
                <w:sz w:val="20"/>
              </w:rPr>
              <w:t xml:space="preserve">Faktor primární </w:t>
            </w:r>
            <w:r w:rsidR="00915D14" w:rsidRPr="003855F4">
              <w:rPr>
                <w:rFonts w:ascii="Segoe UI" w:hAnsi="Segoe UI" w:cs="Segoe UI"/>
                <w:bCs/>
                <w:color w:val="595959" w:themeColor="text1" w:themeTint="A6"/>
                <w:spacing w:val="-3"/>
                <w:sz w:val="20"/>
              </w:rPr>
              <w:t>energie z neobnovitelných</w:t>
            </w:r>
            <w:r w:rsidRPr="003855F4">
              <w:rPr>
                <w:rFonts w:ascii="Segoe UI" w:hAnsi="Segoe UI" w:cs="Segoe UI"/>
                <w:bCs/>
                <w:color w:val="595959" w:themeColor="text1" w:themeTint="A6"/>
                <w:spacing w:val="-3"/>
                <w:sz w:val="20"/>
              </w:rPr>
              <w:t xml:space="preserve"> zdrojů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61BDE5F6" w14:textId="278FAC53" w:rsidR="00E57F28" w:rsidRPr="003855F4" w:rsidRDefault="00E57F28" w:rsidP="00967ED5">
            <w:pPr>
              <w:tabs>
                <w:tab w:val="left" w:pos="-720"/>
              </w:tabs>
              <w:suppressAutoHyphens/>
              <w:spacing w:before="100" w:beforeAutospacing="1" w:after="100" w:afterAutospacing="1" w:line="276" w:lineRule="auto"/>
              <w:contextualSpacing/>
              <w:jc w:val="center"/>
              <w:rPr>
                <w:rFonts w:ascii="Segoe UI" w:hAnsi="Segoe UI" w:cs="Segoe UI"/>
                <w:bCs/>
                <w:color w:val="595959" w:themeColor="text1" w:themeTint="A6"/>
                <w:spacing w:val="-3"/>
                <w:sz w:val="20"/>
              </w:rPr>
            </w:pPr>
            <w:r w:rsidRPr="003855F4">
              <w:rPr>
                <w:rFonts w:ascii="Segoe UI" w:hAnsi="Segoe UI" w:cs="Segoe UI"/>
                <w:bCs/>
                <w:color w:val="595959" w:themeColor="text1" w:themeTint="A6"/>
                <w:spacing w:val="-3"/>
                <w:sz w:val="20"/>
              </w:rPr>
              <w:t>Primární energie z neobnovitelných zdrojů</w:t>
            </w:r>
          </w:p>
        </w:tc>
      </w:tr>
      <w:tr w:rsidR="00213753" w:rsidRPr="003855F4" w14:paraId="00DCFB25" w14:textId="77777777" w:rsidTr="00231C75">
        <w:tc>
          <w:tcPr>
            <w:tcW w:w="2184" w:type="dxa"/>
            <w:vMerge/>
            <w:shd w:val="clear" w:color="auto" w:fill="DBE5F1" w:themeFill="accent1" w:themeFillTint="33"/>
          </w:tcPr>
          <w:p w14:paraId="31550593" w14:textId="77777777" w:rsidR="00E57F28" w:rsidRPr="003855F4" w:rsidRDefault="00E57F28" w:rsidP="00967ED5">
            <w:pPr>
              <w:tabs>
                <w:tab w:val="left" w:pos="-720"/>
              </w:tabs>
              <w:suppressAutoHyphens/>
              <w:spacing w:before="100" w:beforeAutospacing="1" w:after="100" w:afterAutospacing="1" w:line="276" w:lineRule="auto"/>
              <w:contextualSpacing/>
              <w:rPr>
                <w:rFonts w:ascii="Segoe UI" w:hAnsi="Segoe UI" w:cs="Segoe UI"/>
                <w:bCs/>
                <w:color w:val="595959" w:themeColor="text1" w:themeTint="A6"/>
                <w:spacing w:val="-3"/>
                <w:sz w:val="20"/>
              </w:rPr>
            </w:pPr>
          </w:p>
        </w:tc>
        <w:tc>
          <w:tcPr>
            <w:tcW w:w="1275" w:type="dxa"/>
            <w:shd w:val="clear" w:color="auto" w:fill="DBE5F1" w:themeFill="accent1" w:themeFillTint="33"/>
            <w:vAlign w:val="center"/>
          </w:tcPr>
          <w:p w14:paraId="25C3A7FA" w14:textId="69ECA72C" w:rsidR="00E57F28" w:rsidRPr="003855F4" w:rsidRDefault="00E57F28" w:rsidP="00967ED5">
            <w:pPr>
              <w:tabs>
                <w:tab w:val="left" w:pos="-720"/>
              </w:tabs>
              <w:suppressAutoHyphens/>
              <w:spacing w:before="100" w:beforeAutospacing="1" w:after="100" w:afterAutospacing="1" w:line="276" w:lineRule="auto"/>
              <w:contextualSpacing/>
              <w:jc w:val="center"/>
              <w:rPr>
                <w:rFonts w:ascii="Segoe UI" w:hAnsi="Segoe UI" w:cs="Segoe UI"/>
                <w:bCs/>
                <w:color w:val="595959" w:themeColor="text1" w:themeTint="A6"/>
                <w:spacing w:val="-3"/>
                <w:sz w:val="20"/>
              </w:rPr>
            </w:pPr>
            <w:proofErr w:type="spellStart"/>
            <w:r w:rsidRPr="003855F4">
              <w:rPr>
                <w:rFonts w:ascii="Segoe UI" w:hAnsi="Segoe UI" w:cs="Segoe UI"/>
                <w:bCs/>
                <w:color w:val="595959" w:themeColor="text1" w:themeTint="A6"/>
                <w:spacing w:val="-3"/>
                <w:sz w:val="20"/>
              </w:rPr>
              <w:t>MWh</w:t>
            </w:r>
            <w:proofErr w:type="spellEnd"/>
            <w:r w:rsidRPr="003855F4">
              <w:rPr>
                <w:rFonts w:ascii="Segoe UI" w:hAnsi="Segoe UI" w:cs="Segoe UI"/>
                <w:bCs/>
                <w:color w:val="595959" w:themeColor="text1" w:themeTint="A6"/>
                <w:spacing w:val="-3"/>
                <w:sz w:val="20"/>
              </w:rPr>
              <w:t>/rok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5E0FF7E9" w14:textId="6D4B536E" w:rsidR="00E57F28" w:rsidRPr="003855F4" w:rsidRDefault="00E57F28" w:rsidP="00967ED5">
            <w:pPr>
              <w:tabs>
                <w:tab w:val="left" w:pos="-720"/>
              </w:tabs>
              <w:suppressAutoHyphens/>
              <w:spacing w:before="100" w:beforeAutospacing="1" w:after="100" w:afterAutospacing="1" w:line="276" w:lineRule="auto"/>
              <w:contextualSpacing/>
              <w:jc w:val="center"/>
              <w:rPr>
                <w:rFonts w:ascii="Segoe UI" w:hAnsi="Segoe UI" w:cs="Segoe UI"/>
                <w:bCs/>
                <w:color w:val="595959" w:themeColor="text1" w:themeTint="A6"/>
                <w:spacing w:val="-3"/>
                <w:sz w:val="20"/>
              </w:rPr>
            </w:pPr>
            <w:r w:rsidRPr="003855F4">
              <w:rPr>
                <w:rFonts w:ascii="Segoe UI" w:hAnsi="Segoe UI" w:cs="Segoe UI"/>
                <w:bCs/>
                <w:color w:val="595959" w:themeColor="text1" w:themeTint="A6"/>
                <w:spacing w:val="-3"/>
                <w:sz w:val="20"/>
              </w:rPr>
              <w:t>-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25A69A89" w14:textId="4BD8D5F8" w:rsidR="00E57F28" w:rsidRPr="003855F4" w:rsidRDefault="00E57F28" w:rsidP="00967ED5">
            <w:pPr>
              <w:tabs>
                <w:tab w:val="left" w:pos="-720"/>
              </w:tabs>
              <w:suppressAutoHyphens/>
              <w:spacing w:before="100" w:beforeAutospacing="1" w:after="100" w:afterAutospacing="1" w:line="276" w:lineRule="auto"/>
              <w:contextualSpacing/>
              <w:jc w:val="center"/>
              <w:rPr>
                <w:rFonts w:ascii="Segoe UI" w:hAnsi="Segoe UI" w:cs="Segoe UI"/>
                <w:bCs/>
                <w:color w:val="595959" w:themeColor="text1" w:themeTint="A6"/>
                <w:spacing w:val="-3"/>
                <w:sz w:val="20"/>
              </w:rPr>
            </w:pPr>
            <w:proofErr w:type="spellStart"/>
            <w:r w:rsidRPr="003855F4">
              <w:rPr>
                <w:rFonts w:ascii="Segoe UI" w:hAnsi="Segoe UI" w:cs="Segoe UI"/>
                <w:bCs/>
                <w:color w:val="595959" w:themeColor="text1" w:themeTint="A6"/>
                <w:spacing w:val="-3"/>
                <w:sz w:val="20"/>
              </w:rPr>
              <w:t>MWh</w:t>
            </w:r>
            <w:proofErr w:type="spellEnd"/>
            <w:r w:rsidRPr="003855F4">
              <w:rPr>
                <w:rFonts w:ascii="Segoe UI" w:hAnsi="Segoe UI" w:cs="Segoe UI"/>
                <w:bCs/>
                <w:color w:val="595959" w:themeColor="text1" w:themeTint="A6"/>
                <w:spacing w:val="-3"/>
                <w:sz w:val="20"/>
              </w:rPr>
              <w:t>/rok</w:t>
            </w:r>
          </w:p>
        </w:tc>
        <w:tc>
          <w:tcPr>
            <w:tcW w:w="993" w:type="dxa"/>
            <w:shd w:val="clear" w:color="auto" w:fill="DBE5F1" w:themeFill="accent1" w:themeFillTint="33"/>
            <w:vAlign w:val="center"/>
          </w:tcPr>
          <w:p w14:paraId="03833B09" w14:textId="454B7865" w:rsidR="00E57F28" w:rsidRPr="003855F4" w:rsidRDefault="00E57F28" w:rsidP="00967ED5">
            <w:pPr>
              <w:tabs>
                <w:tab w:val="left" w:pos="-720"/>
              </w:tabs>
              <w:suppressAutoHyphens/>
              <w:spacing w:before="100" w:beforeAutospacing="1" w:after="100" w:afterAutospacing="1" w:line="276" w:lineRule="auto"/>
              <w:contextualSpacing/>
              <w:jc w:val="center"/>
              <w:rPr>
                <w:rFonts w:ascii="Segoe UI" w:hAnsi="Segoe UI" w:cs="Segoe UI"/>
                <w:bCs/>
                <w:color w:val="595959" w:themeColor="text1" w:themeTint="A6"/>
                <w:spacing w:val="-3"/>
                <w:sz w:val="20"/>
              </w:rPr>
            </w:pPr>
            <w:proofErr w:type="spellStart"/>
            <w:r w:rsidRPr="003855F4">
              <w:rPr>
                <w:rFonts w:ascii="Segoe UI" w:hAnsi="Segoe UI" w:cs="Segoe UI"/>
                <w:bCs/>
                <w:color w:val="595959" w:themeColor="text1" w:themeTint="A6"/>
                <w:spacing w:val="-3"/>
                <w:sz w:val="20"/>
              </w:rPr>
              <w:t>MWh</w:t>
            </w:r>
            <w:proofErr w:type="spellEnd"/>
            <w:r w:rsidRPr="003855F4">
              <w:rPr>
                <w:rFonts w:ascii="Segoe UI" w:hAnsi="Segoe UI" w:cs="Segoe UI"/>
                <w:bCs/>
                <w:color w:val="595959" w:themeColor="text1" w:themeTint="A6"/>
                <w:spacing w:val="-3"/>
                <w:sz w:val="20"/>
              </w:rPr>
              <w:t>/rok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5C7C83C3" w14:textId="44D1C877" w:rsidR="00E57F28" w:rsidRPr="003855F4" w:rsidRDefault="00E57F28" w:rsidP="00967ED5">
            <w:pPr>
              <w:tabs>
                <w:tab w:val="left" w:pos="-720"/>
              </w:tabs>
              <w:suppressAutoHyphens/>
              <w:spacing w:before="100" w:beforeAutospacing="1" w:after="100" w:afterAutospacing="1" w:line="276" w:lineRule="auto"/>
              <w:contextualSpacing/>
              <w:jc w:val="center"/>
              <w:rPr>
                <w:rFonts w:ascii="Segoe UI" w:hAnsi="Segoe UI" w:cs="Segoe UI"/>
                <w:bCs/>
                <w:color w:val="595959" w:themeColor="text1" w:themeTint="A6"/>
                <w:spacing w:val="-3"/>
                <w:sz w:val="20"/>
              </w:rPr>
            </w:pPr>
            <w:r w:rsidRPr="003855F4">
              <w:rPr>
                <w:rFonts w:ascii="Segoe UI" w:hAnsi="Segoe UI" w:cs="Segoe UI"/>
                <w:bCs/>
                <w:color w:val="595959" w:themeColor="text1" w:themeTint="A6"/>
                <w:spacing w:val="-3"/>
                <w:sz w:val="20"/>
              </w:rPr>
              <w:t>-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2FD7B239" w14:textId="23B2A90B" w:rsidR="00E57F28" w:rsidRPr="003855F4" w:rsidRDefault="00E57F28" w:rsidP="00967ED5">
            <w:pPr>
              <w:tabs>
                <w:tab w:val="left" w:pos="-720"/>
              </w:tabs>
              <w:suppressAutoHyphens/>
              <w:spacing w:before="100" w:beforeAutospacing="1" w:after="100" w:afterAutospacing="1" w:line="276" w:lineRule="auto"/>
              <w:contextualSpacing/>
              <w:jc w:val="center"/>
              <w:rPr>
                <w:rFonts w:ascii="Segoe UI" w:hAnsi="Segoe UI" w:cs="Segoe UI"/>
                <w:bCs/>
                <w:color w:val="595959" w:themeColor="text1" w:themeTint="A6"/>
                <w:spacing w:val="-3"/>
                <w:sz w:val="20"/>
              </w:rPr>
            </w:pPr>
            <w:proofErr w:type="spellStart"/>
            <w:r w:rsidRPr="003855F4">
              <w:rPr>
                <w:rFonts w:ascii="Segoe UI" w:hAnsi="Segoe UI" w:cs="Segoe UI"/>
                <w:bCs/>
                <w:color w:val="595959" w:themeColor="text1" w:themeTint="A6"/>
                <w:spacing w:val="-3"/>
                <w:sz w:val="20"/>
              </w:rPr>
              <w:t>MWh</w:t>
            </w:r>
            <w:proofErr w:type="spellEnd"/>
            <w:r w:rsidRPr="003855F4">
              <w:rPr>
                <w:rFonts w:ascii="Segoe UI" w:hAnsi="Segoe UI" w:cs="Segoe UI"/>
                <w:bCs/>
                <w:color w:val="595959" w:themeColor="text1" w:themeTint="A6"/>
                <w:spacing w:val="-3"/>
                <w:sz w:val="20"/>
              </w:rPr>
              <w:t>/rok</w:t>
            </w:r>
          </w:p>
        </w:tc>
      </w:tr>
      <w:tr w:rsidR="00213753" w:rsidRPr="003855F4" w14:paraId="51EA932B" w14:textId="77777777" w:rsidTr="00231C75">
        <w:tc>
          <w:tcPr>
            <w:tcW w:w="2184" w:type="dxa"/>
            <w:vAlign w:val="center"/>
          </w:tcPr>
          <w:p w14:paraId="605141E9" w14:textId="1D8DF930" w:rsidR="006E6721" w:rsidRPr="003855F4" w:rsidRDefault="006E6721" w:rsidP="00967ED5">
            <w:pPr>
              <w:tabs>
                <w:tab w:val="left" w:pos="-720"/>
              </w:tabs>
              <w:suppressAutoHyphens/>
              <w:spacing w:before="100" w:beforeAutospacing="1" w:line="276" w:lineRule="auto"/>
              <w:contextualSpacing/>
              <w:jc w:val="left"/>
              <w:rPr>
                <w:rFonts w:ascii="Segoe UI" w:hAnsi="Segoe UI" w:cs="Segoe UI"/>
                <w:color w:val="595959" w:themeColor="text1" w:themeTint="A6"/>
                <w:spacing w:val="-3"/>
                <w:sz w:val="20"/>
              </w:rPr>
            </w:pPr>
            <w:r w:rsidRPr="003855F4">
              <w:rPr>
                <w:rFonts w:ascii="Segoe UI" w:hAnsi="Segoe UI" w:cs="Segoe UI"/>
                <w:color w:val="595959" w:themeColor="text1" w:themeTint="A6"/>
                <w:sz w:val="20"/>
              </w:rPr>
              <w:t>Elektřina</w:t>
            </w:r>
          </w:p>
        </w:tc>
        <w:tc>
          <w:tcPr>
            <w:tcW w:w="1275" w:type="dxa"/>
            <w:vAlign w:val="center"/>
          </w:tcPr>
          <w:p w14:paraId="285A835A" w14:textId="77777777" w:rsidR="006E6721" w:rsidRPr="003855F4" w:rsidRDefault="006E6721" w:rsidP="00967ED5">
            <w:pPr>
              <w:tabs>
                <w:tab w:val="left" w:pos="-720"/>
              </w:tabs>
              <w:suppressAutoHyphens/>
              <w:spacing w:before="100" w:beforeAutospacing="1" w:after="100" w:afterAutospacing="1" w:line="276" w:lineRule="auto"/>
              <w:contextualSpacing/>
              <w:rPr>
                <w:rFonts w:ascii="Segoe UI" w:hAnsi="Segoe UI" w:cs="Segoe UI"/>
                <w:color w:val="595959" w:themeColor="text1" w:themeTint="A6"/>
                <w:spacing w:val="-3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36DE944" w14:textId="63AFE2C6" w:rsidR="006E6721" w:rsidRPr="003855F4" w:rsidRDefault="006E6721" w:rsidP="00967ED5">
            <w:pPr>
              <w:tabs>
                <w:tab w:val="left" w:pos="-720"/>
              </w:tabs>
              <w:suppressAutoHyphens/>
              <w:spacing w:before="100" w:beforeAutospacing="1" w:after="100" w:afterAutospacing="1" w:line="276" w:lineRule="auto"/>
              <w:contextualSpacing/>
              <w:jc w:val="center"/>
              <w:rPr>
                <w:rFonts w:ascii="Segoe UI" w:hAnsi="Segoe UI" w:cs="Segoe UI"/>
                <w:color w:val="595959" w:themeColor="text1" w:themeTint="A6"/>
                <w:spacing w:val="-3"/>
                <w:sz w:val="20"/>
              </w:rPr>
            </w:pPr>
            <w:r w:rsidRPr="003855F4">
              <w:rPr>
                <w:rFonts w:ascii="Segoe UI" w:hAnsi="Segoe UI" w:cs="Segoe UI"/>
                <w:color w:val="595959" w:themeColor="text1" w:themeTint="A6"/>
                <w:sz w:val="20"/>
              </w:rPr>
              <w:t>2,6</w:t>
            </w:r>
          </w:p>
        </w:tc>
        <w:tc>
          <w:tcPr>
            <w:tcW w:w="1134" w:type="dxa"/>
            <w:vAlign w:val="center"/>
          </w:tcPr>
          <w:p w14:paraId="1A9A99D1" w14:textId="77777777" w:rsidR="006E6721" w:rsidRPr="003855F4" w:rsidRDefault="006E6721" w:rsidP="00967ED5">
            <w:pPr>
              <w:tabs>
                <w:tab w:val="left" w:pos="-720"/>
              </w:tabs>
              <w:suppressAutoHyphens/>
              <w:spacing w:before="100" w:beforeAutospacing="1" w:after="100" w:afterAutospacing="1" w:line="276" w:lineRule="auto"/>
              <w:contextualSpacing/>
              <w:rPr>
                <w:rFonts w:ascii="Segoe UI" w:hAnsi="Segoe UI" w:cs="Segoe UI"/>
                <w:color w:val="595959" w:themeColor="text1" w:themeTint="A6"/>
                <w:spacing w:val="-3"/>
                <w:sz w:val="20"/>
              </w:rPr>
            </w:pPr>
          </w:p>
        </w:tc>
        <w:tc>
          <w:tcPr>
            <w:tcW w:w="993" w:type="dxa"/>
            <w:vAlign w:val="center"/>
          </w:tcPr>
          <w:p w14:paraId="380B9EAC" w14:textId="77777777" w:rsidR="006E6721" w:rsidRPr="003855F4" w:rsidRDefault="006E6721" w:rsidP="00967ED5">
            <w:pPr>
              <w:tabs>
                <w:tab w:val="left" w:pos="-720"/>
              </w:tabs>
              <w:suppressAutoHyphens/>
              <w:spacing w:before="100" w:beforeAutospacing="1" w:after="100" w:afterAutospacing="1" w:line="276" w:lineRule="auto"/>
              <w:contextualSpacing/>
              <w:rPr>
                <w:rFonts w:ascii="Segoe UI" w:hAnsi="Segoe UI" w:cs="Segoe UI"/>
                <w:color w:val="595959" w:themeColor="text1" w:themeTint="A6"/>
                <w:spacing w:val="-3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0D30BB8" w14:textId="28F8665F" w:rsidR="006E6721" w:rsidRPr="003855F4" w:rsidRDefault="006E6721" w:rsidP="00967ED5">
            <w:pPr>
              <w:tabs>
                <w:tab w:val="left" w:pos="-720"/>
              </w:tabs>
              <w:suppressAutoHyphens/>
              <w:spacing w:before="100" w:beforeAutospacing="1" w:after="100" w:afterAutospacing="1" w:line="276" w:lineRule="auto"/>
              <w:contextualSpacing/>
              <w:jc w:val="center"/>
              <w:rPr>
                <w:rFonts w:ascii="Segoe UI" w:hAnsi="Segoe UI" w:cs="Segoe UI"/>
                <w:color w:val="595959" w:themeColor="text1" w:themeTint="A6"/>
                <w:spacing w:val="-3"/>
                <w:sz w:val="20"/>
              </w:rPr>
            </w:pPr>
            <w:r w:rsidRPr="003855F4">
              <w:rPr>
                <w:rFonts w:ascii="Segoe UI" w:hAnsi="Segoe UI" w:cs="Segoe UI"/>
                <w:color w:val="595959" w:themeColor="text1" w:themeTint="A6"/>
                <w:sz w:val="20"/>
              </w:rPr>
              <w:t>2,6</w:t>
            </w:r>
          </w:p>
        </w:tc>
        <w:tc>
          <w:tcPr>
            <w:tcW w:w="1134" w:type="dxa"/>
            <w:vAlign w:val="center"/>
          </w:tcPr>
          <w:p w14:paraId="2B756684" w14:textId="77777777" w:rsidR="006E6721" w:rsidRPr="003855F4" w:rsidRDefault="006E6721" w:rsidP="00967ED5">
            <w:pPr>
              <w:tabs>
                <w:tab w:val="left" w:pos="-720"/>
              </w:tabs>
              <w:suppressAutoHyphens/>
              <w:spacing w:before="100" w:beforeAutospacing="1" w:after="100" w:afterAutospacing="1" w:line="276" w:lineRule="auto"/>
              <w:contextualSpacing/>
              <w:rPr>
                <w:rFonts w:ascii="Segoe UI" w:hAnsi="Segoe UI" w:cs="Segoe UI"/>
                <w:color w:val="595959" w:themeColor="text1" w:themeTint="A6"/>
                <w:spacing w:val="-3"/>
                <w:sz w:val="20"/>
              </w:rPr>
            </w:pPr>
          </w:p>
        </w:tc>
      </w:tr>
    </w:tbl>
    <w:p w14:paraId="330F3AD6" w14:textId="4143BCBA" w:rsidR="00552227" w:rsidRDefault="00552227" w:rsidP="00967ED5">
      <w:pPr>
        <w:tabs>
          <w:tab w:val="left" w:pos="567"/>
        </w:tabs>
        <w:spacing w:before="100" w:beforeAutospacing="1" w:after="100" w:afterAutospacing="1" w:line="276" w:lineRule="auto"/>
        <w:contextualSpacing/>
        <w:rPr>
          <w:rFonts w:ascii="Segoe UI" w:hAnsi="Segoe UI" w:cs="Segoe UI"/>
          <w:color w:val="595959" w:themeColor="text1" w:themeTint="A6"/>
          <w:sz w:val="20"/>
          <w:u w:val="single"/>
        </w:rPr>
      </w:pPr>
    </w:p>
    <w:p w14:paraId="5EAC1525" w14:textId="77777777" w:rsidR="00011C2F" w:rsidRPr="003855F4" w:rsidRDefault="00011C2F" w:rsidP="00967ED5">
      <w:pPr>
        <w:tabs>
          <w:tab w:val="left" w:pos="567"/>
        </w:tabs>
        <w:spacing w:before="100" w:beforeAutospacing="1" w:after="100" w:afterAutospacing="1" w:line="276" w:lineRule="auto"/>
        <w:contextualSpacing/>
        <w:rPr>
          <w:rFonts w:ascii="Segoe UI" w:hAnsi="Segoe UI" w:cs="Segoe UI"/>
          <w:color w:val="595959" w:themeColor="text1" w:themeTint="A6"/>
          <w:sz w:val="20"/>
          <w:u w:val="single"/>
        </w:rPr>
      </w:pPr>
    </w:p>
    <w:p w14:paraId="64605875" w14:textId="2E714F42" w:rsidR="006A6257" w:rsidRPr="003855F4" w:rsidRDefault="006E6721" w:rsidP="00967ED5">
      <w:pPr>
        <w:tabs>
          <w:tab w:val="left" w:pos="567"/>
        </w:tabs>
        <w:spacing w:before="100" w:beforeAutospacing="1" w:after="100" w:afterAutospacing="1" w:line="276" w:lineRule="auto"/>
        <w:contextualSpacing/>
        <w:rPr>
          <w:rFonts w:ascii="Segoe UI" w:hAnsi="Segoe UI" w:cs="Segoe UI"/>
          <w:color w:val="595959" w:themeColor="text1" w:themeTint="A6"/>
          <w:sz w:val="20"/>
        </w:rPr>
      </w:pPr>
      <w:r w:rsidRPr="003855F4">
        <w:rPr>
          <w:rFonts w:ascii="Segoe UI" w:hAnsi="Segoe UI" w:cs="Segoe UI"/>
          <w:color w:val="595959" w:themeColor="text1" w:themeTint="A6"/>
          <w:sz w:val="20"/>
        </w:rPr>
        <w:t>Snížení primární energie z neobnovitelných zdrojů</w:t>
      </w:r>
    </w:p>
    <w:tbl>
      <w:tblPr>
        <w:tblStyle w:val="Mkatabulky"/>
        <w:tblW w:w="0" w:type="auto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979"/>
        <w:gridCol w:w="2977"/>
        <w:gridCol w:w="2979"/>
      </w:tblGrid>
      <w:tr w:rsidR="00213753" w:rsidRPr="003855F4" w14:paraId="660BBF9A" w14:textId="77777777" w:rsidTr="00C627D7">
        <w:trPr>
          <w:trHeight w:val="300"/>
        </w:trPr>
        <w:tc>
          <w:tcPr>
            <w:tcW w:w="2979" w:type="dxa"/>
            <w:tcBorders>
              <w:top w:val="doub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2A4A58D2" w14:textId="77777777" w:rsidR="006E6721" w:rsidRPr="003855F4" w:rsidRDefault="006E6721" w:rsidP="00967ED5">
            <w:pPr>
              <w:tabs>
                <w:tab w:val="left" w:pos="567"/>
              </w:tabs>
              <w:spacing w:before="100" w:beforeAutospacing="1" w:after="100" w:afterAutospacing="1" w:line="276" w:lineRule="auto"/>
              <w:contextualSpacing/>
              <w:jc w:val="center"/>
              <w:rPr>
                <w:rFonts w:ascii="Segoe UI" w:hAnsi="Segoe UI" w:cs="Segoe UI"/>
                <w:color w:val="595959" w:themeColor="text1" w:themeTint="A6"/>
                <w:sz w:val="20"/>
              </w:rPr>
            </w:pPr>
          </w:p>
        </w:tc>
        <w:tc>
          <w:tcPr>
            <w:tcW w:w="2977" w:type="dxa"/>
            <w:tcBorders>
              <w:top w:val="doub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013E3454" w14:textId="51CF05E3" w:rsidR="006E6721" w:rsidRPr="003855F4" w:rsidRDefault="006E6721" w:rsidP="00967ED5">
            <w:pPr>
              <w:tabs>
                <w:tab w:val="left" w:pos="567"/>
              </w:tabs>
              <w:spacing w:before="100" w:beforeAutospacing="1" w:after="100" w:afterAutospacing="1" w:line="276" w:lineRule="auto"/>
              <w:contextualSpacing/>
              <w:jc w:val="center"/>
              <w:rPr>
                <w:rFonts w:ascii="Segoe UI" w:hAnsi="Segoe UI" w:cs="Segoe UI"/>
                <w:color w:val="595959" w:themeColor="text1" w:themeTint="A6"/>
                <w:sz w:val="20"/>
              </w:rPr>
            </w:pPr>
            <w:r w:rsidRPr="003855F4">
              <w:rPr>
                <w:rFonts w:ascii="Segoe UI" w:hAnsi="Segoe UI" w:cs="Segoe UI"/>
                <w:color w:val="595959" w:themeColor="text1" w:themeTint="A6"/>
                <w:sz w:val="20"/>
              </w:rPr>
              <w:t>%</w:t>
            </w:r>
          </w:p>
        </w:tc>
        <w:tc>
          <w:tcPr>
            <w:tcW w:w="2979" w:type="dxa"/>
            <w:tcBorders>
              <w:top w:val="doub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4A6A2B4B" w14:textId="5F9B34B7" w:rsidR="006E6721" w:rsidRPr="003855F4" w:rsidRDefault="006E6721" w:rsidP="00967ED5">
            <w:pPr>
              <w:tabs>
                <w:tab w:val="left" w:pos="567"/>
              </w:tabs>
              <w:spacing w:before="100" w:beforeAutospacing="1" w:after="100" w:afterAutospacing="1" w:line="276" w:lineRule="auto"/>
              <w:contextualSpacing/>
              <w:jc w:val="center"/>
              <w:rPr>
                <w:rFonts w:ascii="Segoe UI" w:hAnsi="Segoe UI" w:cs="Segoe UI"/>
                <w:color w:val="595959" w:themeColor="text1" w:themeTint="A6"/>
                <w:sz w:val="20"/>
              </w:rPr>
            </w:pPr>
            <w:proofErr w:type="spellStart"/>
            <w:r w:rsidRPr="003855F4">
              <w:rPr>
                <w:rFonts w:ascii="Segoe UI" w:hAnsi="Segoe UI" w:cs="Segoe UI"/>
                <w:color w:val="595959" w:themeColor="text1" w:themeTint="A6"/>
                <w:sz w:val="20"/>
              </w:rPr>
              <w:t>MWh</w:t>
            </w:r>
            <w:proofErr w:type="spellEnd"/>
            <w:r w:rsidRPr="003855F4">
              <w:rPr>
                <w:rFonts w:ascii="Segoe UI" w:hAnsi="Segoe UI" w:cs="Segoe UI"/>
                <w:color w:val="595959" w:themeColor="text1" w:themeTint="A6"/>
                <w:sz w:val="20"/>
              </w:rPr>
              <w:t>/rok</w:t>
            </w:r>
          </w:p>
        </w:tc>
      </w:tr>
      <w:tr w:rsidR="00213753" w:rsidRPr="003855F4" w14:paraId="4650776A" w14:textId="77777777" w:rsidTr="00C627D7">
        <w:trPr>
          <w:trHeight w:val="300"/>
        </w:trPr>
        <w:tc>
          <w:tcPr>
            <w:tcW w:w="2979" w:type="dxa"/>
            <w:tcBorders>
              <w:top w:val="single" w:sz="4" w:space="0" w:color="auto"/>
            </w:tcBorders>
          </w:tcPr>
          <w:p w14:paraId="6BC256B4" w14:textId="3DD3518C" w:rsidR="006E6721" w:rsidRPr="003855F4" w:rsidRDefault="006E6721" w:rsidP="00967ED5">
            <w:pPr>
              <w:tabs>
                <w:tab w:val="left" w:pos="567"/>
              </w:tabs>
              <w:spacing w:before="100" w:beforeAutospacing="1" w:after="100" w:afterAutospacing="1" w:line="276" w:lineRule="auto"/>
              <w:contextualSpacing/>
              <w:jc w:val="center"/>
              <w:rPr>
                <w:rFonts w:ascii="Segoe UI" w:hAnsi="Segoe UI" w:cs="Segoe UI"/>
                <w:color w:val="595959" w:themeColor="text1" w:themeTint="A6"/>
                <w:sz w:val="20"/>
              </w:rPr>
            </w:pPr>
            <w:r w:rsidRPr="003855F4">
              <w:rPr>
                <w:rFonts w:ascii="Segoe UI" w:hAnsi="Segoe UI" w:cs="Segoe UI"/>
                <w:color w:val="595959" w:themeColor="text1" w:themeTint="A6"/>
                <w:sz w:val="20"/>
              </w:rPr>
              <w:t>Celkové snížení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1985167A" w14:textId="77777777" w:rsidR="006E6721" w:rsidRPr="003855F4" w:rsidRDefault="006E6721" w:rsidP="00967ED5">
            <w:pPr>
              <w:tabs>
                <w:tab w:val="left" w:pos="567"/>
              </w:tabs>
              <w:spacing w:before="100" w:beforeAutospacing="1" w:after="100" w:afterAutospacing="1" w:line="276" w:lineRule="auto"/>
              <w:contextualSpacing/>
              <w:jc w:val="center"/>
              <w:rPr>
                <w:rFonts w:ascii="Segoe UI" w:hAnsi="Segoe UI" w:cs="Segoe UI"/>
                <w:color w:val="595959" w:themeColor="text1" w:themeTint="A6"/>
                <w:sz w:val="20"/>
              </w:rPr>
            </w:pPr>
          </w:p>
        </w:tc>
        <w:tc>
          <w:tcPr>
            <w:tcW w:w="2979" w:type="dxa"/>
            <w:tcBorders>
              <w:top w:val="single" w:sz="4" w:space="0" w:color="auto"/>
            </w:tcBorders>
          </w:tcPr>
          <w:p w14:paraId="21BC0D21" w14:textId="77777777" w:rsidR="006E6721" w:rsidRPr="003855F4" w:rsidRDefault="006E6721" w:rsidP="00967ED5">
            <w:pPr>
              <w:tabs>
                <w:tab w:val="left" w:pos="567"/>
              </w:tabs>
              <w:spacing w:before="100" w:beforeAutospacing="1" w:after="100" w:afterAutospacing="1" w:line="276" w:lineRule="auto"/>
              <w:contextualSpacing/>
              <w:jc w:val="center"/>
              <w:rPr>
                <w:rFonts w:ascii="Segoe UI" w:hAnsi="Segoe UI" w:cs="Segoe UI"/>
                <w:color w:val="595959" w:themeColor="text1" w:themeTint="A6"/>
                <w:sz w:val="20"/>
              </w:rPr>
            </w:pPr>
          </w:p>
        </w:tc>
      </w:tr>
    </w:tbl>
    <w:p w14:paraId="0A81BC2C" w14:textId="3B8FA9EE" w:rsidR="00A77902" w:rsidRDefault="00A77902" w:rsidP="00967ED5">
      <w:pPr>
        <w:tabs>
          <w:tab w:val="left" w:pos="567"/>
        </w:tabs>
        <w:spacing w:before="100" w:beforeAutospacing="1" w:after="100" w:afterAutospacing="1" w:line="276" w:lineRule="auto"/>
        <w:contextualSpacing/>
        <w:rPr>
          <w:rFonts w:ascii="Segoe UI" w:hAnsi="Segoe UI" w:cs="Segoe UI"/>
          <w:color w:val="595959" w:themeColor="text1" w:themeTint="A6"/>
          <w:sz w:val="20"/>
          <w:u w:val="single"/>
        </w:rPr>
      </w:pPr>
    </w:p>
    <w:p w14:paraId="1176ECE6" w14:textId="77777777" w:rsidR="00A77902" w:rsidRDefault="00A77902">
      <w:pPr>
        <w:spacing w:before="0"/>
        <w:jc w:val="left"/>
        <w:rPr>
          <w:rFonts w:ascii="Segoe UI" w:hAnsi="Segoe UI" w:cs="Segoe UI"/>
          <w:color w:val="595959" w:themeColor="text1" w:themeTint="A6"/>
          <w:sz w:val="20"/>
          <w:u w:val="single"/>
        </w:rPr>
      </w:pPr>
      <w:r>
        <w:rPr>
          <w:rFonts w:ascii="Segoe UI" w:hAnsi="Segoe UI" w:cs="Segoe UI"/>
          <w:color w:val="595959" w:themeColor="text1" w:themeTint="A6"/>
          <w:sz w:val="20"/>
          <w:u w:val="single"/>
        </w:rPr>
        <w:br w:type="page"/>
      </w:r>
    </w:p>
    <w:p w14:paraId="74C4C392" w14:textId="77777777" w:rsidR="006A6257" w:rsidRPr="003855F4" w:rsidRDefault="006A6257" w:rsidP="00967ED5">
      <w:pPr>
        <w:tabs>
          <w:tab w:val="left" w:pos="567"/>
        </w:tabs>
        <w:spacing w:before="100" w:beforeAutospacing="1" w:after="100" w:afterAutospacing="1" w:line="276" w:lineRule="auto"/>
        <w:contextualSpacing/>
        <w:rPr>
          <w:rFonts w:ascii="Segoe UI" w:hAnsi="Segoe UI" w:cs="Segoe UI"/>
          <w:color w:val="595959" w:themeColor="text1" w:themeTint="A6"/>
          <w:sz w:val="20"/>
          <w:u w:val="single"/>
        </w:rPr>
      </w:pPr>
      <w:bookmarkStart w:id="91" w:name="_GoBack"/>
      <w:bookmarkEnd w:id="91"/>
    </w:p>
    <w:p w14:paraId="6423D6EC" w14:textId="7E782B31" w:rsidR="001B1AC8" w:rsidRPr="003855F4" w:rsidRDefault="002B04A9" w:rsidP="00A77902">
      <w:pPr>
        <w:pStyle w:val="Nadpis1"/>
      </w:pPr>
      <w:bookmarkStart w:id="92" w:name="_Toc107435841"/>
      <w:bookmarkStart w:id="93" w:name="_Toc107435842"/>
      <w:bookmarkStart w:id="94" w:name="_Toc107435843"/>
      <w:bookmarkStart w:id="95" w:name="_Toc107435844"/>
      <w:bookmarkStart w:id="96" w:name="_Toc107435845"/>
      <w:bookmarkStart w:id="97" w:name="_Toc107435846"/>
      <w:bookmarkStart w:id="98" w:name="_Toc107435847"/>
      <w:bookmarkStart w:id="99" w:name="_Toc107435848"/>
      <w:bookmarkStart w:id="100" w:name="_Toc107435849"/>
      <w:bookmarkStart w:id="101" w:name="_Toc107435850"/>
      <w:bookmarkStart w:id="102" w:name="_Toc107435851"/>
      <w:bookmarkStart w:id="103" w:name="_Toc107435852"/>
      <w:bookmarkStart w:id="104" w:name="_Toc107435853"/>
      <w:bookmarkStart w:id="105" w:name="_Toc107435854"/>
      <w:bookmarkStart w:id="106" w:name="_Toc107435855"/>
      <w:bookmarkStart w:id="107" w:name="_Toc107435856"/>
      <w:bookmarkStart w:id="108" w:name="_Toc107435857"/>
      <w:bookmarkStart w:id="109" w:name="_Toc107435858"/>
      <w:bookmarkStart w:id="110" w:name="_Toc107435859"/>
      <w:bookmarkStart w:id="111" w:name="_Toc107435860"/>
      <w:bookmarkStart w:id="112" w:name="_Toc107433610"/>
      <w:bookmarkStart w:id="113" w:name="_Toc107435861"/>
      <w:bookmarkStart w:id="114" w:name="_Toc107435862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r w:rsidRPr="003855F4">
        <w:t>Ekologické vyhodnocení</w:t>
      </w:r>
      <w:bookmarkEnd w:id="114"/>
    </w:p>
    <w:p w14:paraId="0AF7AEE9" w14:textId="151EECB4" w:rsidR="001C3F01" w:rsidRPr="003855F4" w:rsidRDefault="00AC4CDB" w:rsidP="001C3F01">
      <w:pPr>
        <w:spacing w:before="100" w:beforeAutospacing="1" w:after="100" w:afterAutospacing="1" w:line="276" w:lineRule="auto"/>
        <w:rPr>
          <w:rFonts w:ascii="Segoe UI" w:hAnsi="Segoe UI" w:cs="Segoe UI"/>
          <w:color w:val="595959" w:themeColor="text1" w:themeTint="A6"/>
          <w:sz w:val="20"/>
        </w:rPr>
      </w:pPr>
      <w:r w:rsidRPr="003855F4">
        <w:rPr>
          <w:rFonts w:ascii="Segoe UI" w:hAnsi="Segoe UI" w:cs="Segoe UI"/>
          <w:color w:val="595959" w:themeColor="text1" w:themeTint="A6"/>
          <w:sz w:val="20"/>
        </w:rPr>
        <w:t>Ekologické hodnocení je nutné provést v souladu s</w:t>
      </w:r>
      <w:r w:rsidR="001C3F01" w:rsidRPr="003855F4">
        <w:rPr>
          <w:rFonts w:ascii="Segoe UI" w:hAnsi="Segoe UI" w:cs="Segoe UI"/>
          <w:color w:val="595959" w:themeColor="text1" w:themeTint="A6"/>
          <w:sz w:val="20"/>
        </w:rPr>
        <w:t> vyhláškou č. 141/2021 Sb. o energetickém posudku a o údajích vedených v Systému monitoringu spotřeby energie</w:t>
      </w:r>
      <w:r w:rsidR="00470190" w:rsidRPr="003855F4">
        <w:rPr>
          <w:rFonts w:ascii="Segoe UI" w:hAnsi="Segoe UI" w:cs="Segoe UI"/>
          <w:color w:val="595959" w:themeColor="text1" w:themeTint="A6"/>
          <w:sz w:val="20"/>
        </w:rPr>
        <w:t xml:space="preserve">. </w:t>
      </w:r>
    </w:p>
    <w:tbl>
      <w:tblPr>
        <w:tblpPr w:leftFromText="141" w:rightFromText="141" w:vertAnchor="text" w:horzAnchor="margin" w:tblpXSpec="center" w:tblpY="42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7"/>
        <w:gridCol w:w="2394"/>
        <w:gridCol w:w="2425"/>
      </w:tblGrid>
      <w:tr w:rsidR="00213753" w:rsidRPr="003855F4" w14:paraId="305542F6" w14:textId="77777777" w:rsidTr="003443E6">
        <w:trPr>
          <w:trHeight w:hRule="exact" w:val="327"/>
        </w:trPr>
        <w:tc>
          <w:tcPr>
            <w:tcW w:w="2567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14:paraId="65C079BE" w14:textId="77777777" w:rsidR="00AE0C86" w:rsidRPr="003855F4" w:rsidRDefault="00AE0C86" w:rsidP="00967ED5">
            <w:pPr>
              <w:pStyle w:val="TableParagraph"/>
              <w:kinsoku w:val="0"/>
              <w:overflowPunct w:val="0"/>
              <w:spacing w:before="100" w:beforeAutospacing="1" w:after="100" w:afterAutospacing="1" w:line="276" w:lineRule="auto"/>
              <w:ind w:left="568" w:right="207" w:hanging="348"/>
              <w:contextualSpacing/>
              <w:jc w:val="both"/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</w:pPr>
            <w:r w:rsidRPr="003855F4">
              <w:rPr>
                <w:rFonts w:ascii="Segoe UI" w:hAnsi="Segoe UI" w:cs="Segoe UI"/>
                <w:color w:val="595959" w:themeColor="text1" w:themeTint="A6"/>
                <w:w w:val="105"/>
                <w:sz w:val="20"/>
                <w:szCs w:val="20"/>
              </w:rPr>
              <w:lastRenderedPageBreak/>
              <w:t>Typ paliva/energie</w:t>
            </w:r>
          </w:p>
        </w:tc>
        <w:tc>
          <w:tcPr>
            <w:tcW w:w="2394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14:paraId="240B4CF6" w14:textId="77777777" w:rsidR="00AE0C86" w:rsidRPr="003855F4" w:rsidRDefault="00AE0C86" w:rsidP="00967ED5">
            <w:pPr>
              <w:pStyle w:val="TableParagraph"/>
              <w:kinsoku w:val="0"/>
              <w:overflowPunct w:val="0"/>
              <w:spacing w:before="100" w:beforeAutospacing="1" w:after="100" w:afterAutospacing="1" w:line="276" w:lineRule="auto"/>
              <w:ind w:left="114"/>
              <w:contextualSpacing/>
              <w:jc w:val="center"/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</w:pPr>
            <w:r w:rsidRPr="003855F4">
              <w:rPr>
                <w:rFonts w:ascii="Segoe UI" w:hAnsi="Segoe UI" w:cs="Segoe UI"/>
                <w:color w:val="595959" w:themeColor="text1" w:themeTint="A6"/>
                <w:w w:val="105"/>
                <w:sz w:val="20"/>
                <w:szCs w:val="20"/>
              </w:rPr>
              <w:t>Výchozí</w:t>
            </w:r>
            <w:r w:rsidRPr="003855F4">
              <w:rPr>
                <w:rFonts w:ascii="Segoe UI" w:hAnsi="Segoe UI" w:cs="Segoe UI"/>
                <w:color w:val="595959" w:themeColor="text1" w:themeTint="A6"/>
                <w:spacing w:val="15"/>
                <w:w w:val="105"/>
                <w:sz w:val="20"/>
                <w:szCs w:val="20"/>
              </w:rPr>
              <w:t xml:space="preserve"> </w:t>
            </w:r>
            <w:r w:rsidRPr="003855F4">
              <w:rPr>
                <w:rFonts w:ascii="Segoe UI" w:hAnsi="Segoe UI" w:cs="Segoe UI"/>
                <w:color w:val="595959" w:themeColor="text1" w:themeTint="A6"/>
                <w:w w:val="105"/>
                <w:sz w:val="20"/>
                <w:szCs w:val="20"/>
              </w:rPr>
              <w:t>stav</w:t>
            </w:r>
          </w:p>
        </w:tc>
        <w:tc>
          <w:tcPr>
            <w:tcW w:w="2425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60943229" w14:textId="77777777" w:rsidR="00AE0C86" w:rsidRPr="003855F4" w:rsidRDefault="00AE0C86" w:rsidP="00967ED5">
            <w:pPr>
              <w:pStyle w:val="TableParagraph"/>
              <w:kinsoku w:val="0"/>
              <w:overflowPunct w:val="0"/>
              <w:spacing w:before="100" w:beforeAutospacing="1" w:after="100" w:afterAutospacing="1" w:line="276" w:lineRule="auto"/>
              <w:contextualSpacing/>
              <w:jc w:val="center"/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</w:pPr>
            <w:r w:rsidRPr="003855F4">
              <w:rPr>
                <w:rFonts w:ascii="Segoe UI" w:hAnsi="Segoe UI" w:cs="Segoe UI"/>
                <w:color w:val="595959" w:themeColor="text1" w:themeTint="A6"/>
                <w:w w:val="115"/>
                <w:sz w:val="20"/>
                <w:szCs w:val="20"/>
              </w:rPr>
              <w:t>Posuzovaný návrh</w:t>
            </w:r>
          </w:p>
        </w:tc>
      </w:tr>
      <w:tr w:rsidR="00213753" w:rsidRPr="003855F4" w14:paraId="7EA4A77A" w14:textId="77777777" w:rsidTr="003443E6">
        <w:trPr>
          <w:trHeight w:hRule="exact" w:val="317"/>
        </w:trPr>
        <w:tc>
          <w:tcPr>
            <w:tcW w:w="2567" w:type="dxa"/>
            <w:vMerge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51F698B4" w14:textId="77777777" w:rsidR="00AE0C86" w:rsidRPr="003855F4" w:rsidRDefault="00AE0C86" w:rsidP="00967ED5">
            <w:pPr>
              <w:pStyle w:val="TableParagraph"/>
              <w:kinsoku w:val="0"/>
              <w:overflowPunct w:val="0"/>
              <w:spacing w:before="100" w:beforeAutospacing="1" w:after="100" w:afterAutospacing="1" w:line="276" w:lineRule="auto"/>
              <w:ind w:left="303"/>
              <w:contextualSpacing/>
              <w:jc w:val="both"/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14:paraId="7C4D1A36" w14:textId="77777777" w:rsidR="00AE0C86" w:rsidRPr="003855F4" w:rsidRDefault="00AE0C86" w:rsidP="00967ED5">
            <w:pPr>
              <w:pStyle w:val="TableParagraph"/>
              <w:kinsoku w:val="0"/>
              <w:overflowPunct w:val="0"/>
              <w:spacing w:before="100" w:beforeAutospacing="1" w:after="100" w:afterAutospacing="1" w:line="276" w:lineRule="auto"/>
              <w:ind w:right="1"/>
              <w:contextualSpacing/>
              <w:jc w:val="center"/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</w:pPr>
            <w:r w:rsidRPr="003855F4">
              <w:rPr>
                <w:rFonts w:ascii="Segoe UI" w:hAnsi="Segoe UI" w:cs="Segoe UI"/>
                <w:color w:val="595959" w:themeColor="text1" w:themeTint="A6"/>
                <w:w w:val="110"/>
                <w:sz w:val="20"/>
                <w:szCs w:val="20"/>
              </w:rPr>
              <w:t>(GJ/rok)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34F38E3E" w14:textId="77777777" w:rsidR="00AE0C86" w:rsidRPr="003855F4" w:rsidRDefault="00AE0C86" w:rsidP="00967ED5">
            <w:pPr>
              <w:pStyle w:val="TableParagraph"/>
              <w:kinsoku w:val="0"/>
              <w:overflowPunct w:val="0"/>
              <w:spacing w:before="100" w:beforeAutospacing="1" w:after="100" w:afterAutospacing="1" w:line="276" w:lineRule="auto"/>
              <w:ind w:right="1"/>
              <w:contextualSpacing/>
              <w:jc w:val="center"/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</w:pPr>
            <w:r w:rsidRPr="003855F4">
              <w:rPr>
                <w:rFonts w:ascii="Segoe UI" w:hAnsi="Segoe UI" w:cs="Segoe UI"/>
                <w:color w:val="595959" w:themeColor="text1" w:themeTint="A6"/>
                <w:w w:val="110"/>
                <w:sz w:val="20"/>
                <w:szCs w:val="20"/>
              </w:rPr>
              <w:t>(GJ/rok)</w:t>
            </w:r>
          </w:p>
        </w:tc>
      </w:tr>
      <w:tr w:rsidR="00213753" w:rsidRPr="003855F4" w14:paraId="19B59E22" w14:textId="77777777" w:rsidTr="000E4748">
        <w:trPr>
          <w:trHeight w:hRule="exact" w:val="454"/>
        </w:trPr>
        <w:tc>
          <w:tcPr>
            <w:tcW w:w="2567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single" w:sz="6" w:space="0" w:color="000000"/>
            </w:tcBorders>
            <w:vAlign w:val="center"/>
          </w:tcPr>
          <w:p w14:paraId="347A5325" w14:textId="77777777" w:rsidR="00AE0C86" w:rsidRPr="003855F4" w:rsidRDefault="00AE0C86" w:rsidP="00967ED5">
            <w:pPr>
              <w:pStyle w:val="TableParagraph"/>
              <w:kinsoku w:val="0"/>
              <w:overflowPunct w:val="0"/>
              <w:spacing w:before="100" w:beforeAutospacing="1" w:after="100" w:afterAutospacing="1" w:line="276" w:lineRule="auto"/>
              <w:contextualSpacing/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</w:pPr>
            <w:r w:rsidRPr="003855F4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 xml:space="preserve"> Elektřina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14:paraId="53D4773A" w14:textId="77777777" w:rsidR="00AE0C86" w:rsidRPr="003855F4" w:rsidRDefault="00AE0C86" w:rsidP="00967ED5">
            <w:pPr>
              <w:spacing w:before="100" w:beforeAutospacing="1" w:after="100" w:afterAutospacing="1" w:line="276" w:lineRule="auto"/>
              <w:contextualSpacing/>
              <w:rPr>
                <w:rFonts w:ascii="Segoe UI" w:hAnsi="Segoe UI" w:cs="Segoe UI"/>
                <w:color w:val="595959" w:themeColor="text1" w:themeTint="A6"/>
                <w:sz w:val="20"/>
              </w:rPr>
            </w:pPr>
          </w:p>
        </w:tc>
        <w:tc>
          <w:tcPr>
            <w:tcW w:w="2425" w:type="dxa"/>
            <w:tcBorders>
              <w:top w:val="single" w:sz="8" w:space="0" w:color="000000"/>
              <w:left w:val="single" w:sz="6" w:space="0" w:color="000000"/>
              <w:bottom w:val="double" w:sz="4" w:space="0" w:color="auto"/>
              <w:right w:val="double" w:sz="4" w:space="0" w:color="auto"/>
            </w:tcBorders>
          </w:tcPr>
          <w:p w14:paraId="18EEBC2C" w14:textId="77777777" w:rsidR="00AE0C86" w:rsidRPr="003855F4" w:rsidRDefault="00AE0C86" w:rsidP="00967ED5">
            <w:pPr>
              <w:spacing w:before="100" w:beforeAutospacing="1" w:after="100" w:afterAutospacing="1" w:line="276" w:lineRule="auto"/>
              <w:contextualSpacing/>
              <w:rPr>
                <w:rFonts w:ascii="Segoe UI" w:hAnsi="Segoe UI" w:cs="Segoe UI"/>
                <w:color w:val="595959" w:themeColor="text1" w:themeTint="A6"/>
                <w:sz w:val="20"/>
              </w:rPr>
            </w:pPr>
          </w:p>
        </w:tc>
      </w:tr>
    </w:tbl>
    <w:p w14:paraId="0783C1EC" w14:textId="77777777" w:rsidR="009A22B7" w:rsidRPr="003855F4" w:rsidRDefault="009A22B7" w:rsidP="00967ED5">
      <w:pPr>
        <w:autoSpaceDE w:val="0"/>
        <w:autoSpaceDN w:val="0"/>
        <w:adjustRightInd w:val="0"/>
        <w:spacing w:before="100" w:beforeAutospacing="1" w:after="100" w:afterAutospacing="1" w:line="276" w:lineRule="auto"/>
        <w:contextualSpacing/>
        <w:jc w:val="center"/>
        <w:rPr>
          <w:rFonts w:ascii="Segoe UI" w:hAnsi="Segoe UI" w:cs="Segoe UI"/>
          <w:b/>
          <w:color w:val="595959" w:themeColor="text1" w:themeTint="A6"/>
          <w:sz w:val="20"/>
        </w:rPr>
      </w:pPr>
      <w:r w:rsidRPr="003855F4">
        <w:rPr>
          <w:rFonts w:ascii="Segoe UI" w:hAnsi="Segoe UI" w:cs="Segoe UI"/>
          <w:b/>
          <w:color w:val="595959" w:themeColor="text1" w:themeTint="A6"/>
          <w:sz w:val="20"/>
        </w:rPr>
        <w:t>Energetické bilance dle typu uvažovaného paliva</w:t>
      </w:r>
      <w:r w:rsidR="00301D0F" w:rsidRPr="003855F4">
        <w:rPr>
          <w:rFonts w:ascii="Segoe UI" w:hAnsi="Segoe UI" w:cs="Segoe UI"/>
          <w:b/>
          <w:color w:val="595959" w:themeColor="text1" w:themeTint="A6"/>
          <w:sz w:val="20"/>
        </w:rPr>
        <w:t>/energie</w:t>
      </w:r>
    </w:p>
    <w:p w14:paraId="64B31F00" w14:textId="77777777" w:rsidR="004B2C2F" w:rsidRPr="003855F4" w:rsidRDefault="004B2C2F" w:rsidP="00967ED5">
      <w:pPr>
        <w:autoSpaceDE w:val="0"/>
        <w:autoSpaceDN w:val="0"/>
        <w:adjustRightInd w:val="0"/>
        <w:spacing w:before="100" w:beforeAutospacing="1" w:after="100" w:afterAutospacing="1" w:line="276" w:lineRule="auto"/>
        <w:contextualSpacing/>
        <w:rPr>
          <w:rFonts w:ascii="Segoe UI" w:hAnsi="Segoe UI" w:cs="Segoe UI"/>
          <w:color w:val="595959" w:themeColor="text1" w:themeTint="A6"/>
          <w:sz w:val="20"/>
        </w:rPr>
      </w:pPr>
    </w:p>
    <w:p w14:paraId="46B927EB" w14:textId="77777777" w:rsidR="008D41EF" w:rsidRPr="003855F4" w:rsidRDefault="008D41EF" w:rsidP="00967ED5">
      <w:pPr>
        <w:autoSpaceDE w:val="0"/>
        <w:autoSpaceDN w:val="0"/>
        <w:adjustRightInd w:val="0"/>
        <w:spacing w:before="100" w:beforeAutospacing="1" w:after="100" w:afterAutospacing="1" w:line="276" w:lineRule="auto"/>
        <w:contextualSpacing/>
        <w:rPr>
          <w:rFonts w:ascii="Segoe UI" w:hAnsi="Segoe UI" w:cs="Segoe UI"/>
          <w:color w:val="595959" w:themeColor="text1" w:themeTint="A6"/>
          <w:sz w:val="20"/>
        </w:rPr>
      </w:pPr>
    </w:p>
    <w:p w14:paraId="483D46A0" w14:textId="77777777" w:rsidR="009A22B7" w:rsidRPr="003855F4" w:rsidRDefault="009A22B7" w:rsidP="00967ED5">
      <w:pPr>
        <w:autoSpaceDE w:val="0"/>
        <w:autoSpaceDN w:val="0"/>
        <w:adjustRightInd w:val="0"/>
        <w:spacing w:before="100" w:beforeAutospacing="1" w:after="100" w:afterAutospacing="1" w:line="276" w:lineRule="auto"/>
        <w:contextualSpacing/>
        <w:rPr>
          <w:rFonts w:ascii="Segoe UI" w:hAnsi="Segoe UI" w:cs="Segoe UI"/>
          <w:color w:val="595959" w:themeColor="text1" w:themeTint="A6"/>
          <w:sz w:val="20"/>
        </w:rPr>
      </w:pPr>
    </w:p>
    <w:p w14:paraId="71CB434F" w14:textId="77777777" w:rsidR="009A22B7" w:rsidRPr="003855F4" w:rsidRDefault="009A22B7" w:rsidP="00967ED5">
      <w:pPr>
        <w:autoSpaceDE w:val="0"/>
        <w:autoSpaceDN w:val="0"/>
        <w:adjustRightInd w:val="0"/>
        <w:spacing w:before="100" w:beforeAutospacing="1" w:after="100" w:afterAutospacing="1" w:line="276" w:lineRule="auto"/>
        <w:contextualSpacing/>
        <w:rPr>
          <w:rFonts w:ascii="Segoe UI" w:hAnsi="Segoe UI" w:cs="Segoe UI"/>
          <w:color w:val="595959" w:themeColor="text1" w:themeTint="A6"/>
          <w:sz w:val="20"/>
        </w:rPr>
      </w:pPr>
    </w:p>
    <w:p w14:paraId="1DE23014" w14:textId="77777777" w:rsidR="009A22B7" w:rsidRPr="003855F4" w:rsidRDefault="009A22B7" w:rsidP="00967ED5">
      <w:pPr>
        <w:autoSpaceDE w:val="0"/>
        <w:autoSpaceDN w:val="0"/>
        <w:adjustRightInd w:val="0"/>
        <w:spacing w:before="100" w:beforeAutospacing="1" w:after="100" w:afterAutospacing="1" w:line="276" w:lineRule="auto"/>
        <w:contextualSpacing/>
        <w:rPr>
          <w:rFonts w:ascii="Segoe UI" w:hAnsi="Segoe UI" w:cs="Segoe UI"/>
          <w:color w:val="595959" w:themeColor="text1" w:themeTint="A6"/>
          <w:sz w:val="20"/>
        </w:rPr>
      </w:pPr>
    </w:p>
    <w:tbl>
      <w:tblPr>
        <w:tblpPr w:leftFromText="141" w:rightFromText="141" w:vertAnchor="text" w:horzAnchor="margin" w:tblpXSpec="center" w:tblpY="51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3"/>
        <w:gridCol w:w="1980"/>
        <w:gridCol w:w="2268"/>
        <w:gridCol w:w="1487"/>
      </w:tblGrid>
      <w:tr w:rsidR="00213753" w:rsidRPr="003855F4" w14:paraId="4B0CA2EA" w14:textId="77777777" w:rsidTr="003443E6">
        <w:trPr>
          <w:trHeight w:hRule="exact" w:val="327"/>
        </w:trPr>
        <w:tc>
          <w:tcPr>
            <w:tcW w:w="2203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14:paraId="017B9E78" w14:textId="77777777" w:rsidR="00AE0C86" w:rsidRPr="003855F4" w:rsidRDefault="00AE0C86" w:rsidP="00967ED5">
            <w:pPr>
              <w:pStyle w:val="TableParagraph"/>
              <w:kinsoku w:val="0"/>
              <w:overflowPunct w:val="0"/>
              <w:spacing w:before="100" w:beforeAutospacing="1" w:after="100" w:afterAutospacing="1" w:line="276" w:lineRule="auto"/>
              <w:ind w:left="568" w:right="207" w:hanging="348"/>
              <w:contextualSpacing/>
              <w:jc w:val="center"/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</w:pPr>
            <w:r w:rsidRPr="003855F4">
              <w:rPr>
                <w:rFonts w:ascii="Segoe UI" w:hAnsi="Segoe UI" w:cs="Segoe UI"/>
                <w:color w:val="595959" w:themeColor="text1" w:themeTint="A6"/>
                <w:w w:val="105"/>
                <w:sz w:val="20"/>
                <w:szCs w:val="20"/>
              </w:rPr>
              <w:t>Parametr</w:t>
            </w:r>
          </w:p>
        </w:tc>
        <w:tc>
          <w:tcPr>
            <w:tcW w:w="198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14:paraId="7E7B0FE5" w14:textId="77777777" w:rsidR="00AE0C86" w:rsidRPr="003855F4" w:rsidRDefault="00AE0C86" w:rsidP="00967ED5">
            <w:pPr>
              <w:pStyle w:val="TableParagraph"/>
              <w:kinsoku w:val="0"/>
              <w:overflowPunct w:val="0"/>
              <w:spacing w:before="100" w:beforeAutospacing="1" w:after="100" w:afterAutospacing="1" w:line="276" w:lineRule="auto"/>
              <w:ind w:left="114"/>
              <w:contextualSpacing/>
              <w:jc w:val="center"/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</w:pPr>
            <w:r w:rsidRPr="003855F4">
              <w:rPr>
                <w:rFonts w:ascii="Segoe UI" w:hAnsi="Segoe UI" w:cs="Segoe UI"/>
                <w:color w:val="595959" w:themeColor="text1" w:themeTint="A6"/>
                <w:w w:val="105"/>
                <w:sz w:val="20"/>
                <w:szCs w:val="20"/>
              </w:rPr>
              <w:t>Výchozí</w:t>
            </w:r>
            <w:r w:rsidRPr="003855F4">
              <w:rPr>
                <w:rFonts w:ascii="Segoe UI" w:hAnsi="Segoe UI" w:cs="Segoe UI"/>
                <w:color w:val="595959" w:themeColor="text1" w:themeTint="A6"/>
                <w:spacing w:val="15"/>
                <w:w w:val="105"/>
                <w:sz w:val="20"/>
                <w:szCs w:val="20"/>
              </w:rPr>
              <w:t xml:space="preserve"> </w:t>
            </w:r>
            <w:r w:rsidRPr="003855F4">
              <w:rPr>
                <w:rFonts w:ascii="Segoe UI" w:hAnsi="Segoe UI" w:cs="Segoe UI"/>
                <w:color w:val="595959" w:themeColor="text1" w:themeTint="A6"/>
                <w:w w:val="105"/>
                <w:sz w:val="20"/>
                <w:szCs w:val="20"/>
              </w:rPr>
              <w:t>stav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14:paraId="521DCE23" w14:textId="77777777" w:rsidR="00AE0C86" w:rsidRPr="003855F4" w:rsidRDefault="00AE0C86" w:rsidP="00967ED5">
            <w:pPr>
              <w:pStyle w:val="TableParagraph"/>
              <w:kinsoku w:val="0"/>
              <w:overflowPunct w:val="0"/>
              <w:spacing w:before="100" w:beforeAutospacing="1" w:after="100" w:afterAutospacing="1" w:line="276" w:lineRule="auto"/>
              <w:contextualSpacing/>
              <w:jc w:val="center"/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</w:pPr>
            <w:r w:rsidRPr="003855F4">
              <w:rPr>
                <w:rFonts w:ascii="Segoe UI" w:hAnsi="Segoe UI" w:cs="Segoe UI"/>
                <w:color w:val="595959" w:themeColor="text1" w:themeTint="A6"/>
                <w:w w:val="115"/>
                <w:sz w:val="20"/>
                <w:szCs w:val="20"/>
              </w:rPr>
              <w:t>Posuzovaný návrh</w:t>
            </w:r>
          </w:p>
        </w:tc>
        <w:tc>
          <w:tcPr>
            <w:tcW w:w="1487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5C79E32A" w14:textId="77777777" w:rsidR="00AE0C86" w:rsidRPr="003855F4" w:rsidRDefault="00AE0C86" w:rsidP="00967ED5">
            <w:pPr>
              <w:pStyle w:val="TableParagraph"/>
              <w:kinsoku w:val="0"/>
              <w:overflowPunct w:val="0"/>
              <w:spacing w:before="100" w:beforeAutospacing="1" w:after="100" w:afterAutospacing="1" w:line="276" w:lineRule="auto"/>
              <w:ind w:left="424"/>
              <w:contextualSpacing/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</w:pPr>
            <w:r w:rsidRPr="003855F4">
              <w:rPr>
                <w:rFonts w:ascii="Segoe UI" w:hAnsi="Segoe UI" w:cs="Segoe UI"/>
                <w:color w:val="595959" w:themeColor="text1" w:themeTint="A6"/>
                <w:w w:val="105"/>
                <w:sz w:val="20"/>
                <w:szCs w:val="20"/>
              </w:rPr>
              <w:t>Rozdíl</w:t>
            </w:r>
          </w:p>
        </w:tc>
      </w:tr>
      <w:tr w:rsidR="00213753" w:rsidRPr="003855F4" w14:paraId="49029CA3" w14:textId="77777777" w:rsidTr="003443E6">
        <w:trPr>
          <w:trHeight w:hRule="exact" w:val="317"/>
        </w:trPr>
        <w:tc>
          <w:tcPr>
            <w:tcW w:w="2203" w:type="dxa"/>
            <w:vMerge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3ED2D0FC" w14:textId="77777777" w:rsidR="00AE0C86" w:rsidRPr="003855F4" w:rsidRDefault="00AE0C86" w:rsidP="00967ED5">
            <w:pPr>
              <w:pStyle w:val="TableParagraph"/>
              <w:kinsoku w:val="0"/>
              <w:overflowPunct w:val="0"/>
              <w:spacing w:before="100" w:beforeAutospacing="1" w:after="100" w:afterAutospacing="1" w:line="276" w:lineRule="auto"/>
              <w:ind w:left="303"/>
              <w:contextualSpacing/>
              <w:jc w:val="both"/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14:paraId="38A8358E" w14:textId="77777777" w:rsidR="00AE0C86" w:rsidRPr="003855F4" w:rsidRDefault="00AE0C86" w:rsidP="00967ED5">
            <w:pPr>
              <w:pStyle w:val="TableParagraph"/>
              <w:kinsoku w:val="0"/>
              <w:overflowPunct w:val="0"/>
              <w:spacing w:before="100" w:beforeAutospacing="1" w:after="100" w:afterAutospacing="1" w:line="276" w:lineRule="auto"/>
              <w:ind w:right="1"/>
              <w:contextualSpacing/>
              <w:jc w:val="center"/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</w:pPr>
            <w:r w:rsidRPr="003855F4">
              <w:rPr>
                <w:rFonts w:ascii="Segoe UI" w:hAnsi="Segoe UI" w:cs="Segoe UI"/>
                <w:color w:val="595959" w:themeColor="text1" w:themeTint="A6"/>
                <w:w w:val="110"/>
                <w:sz w:val="20"/>
                <w:szCs w:val="20"/>
              </w:rPr>
              <w:t>(t/rok)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14:paraId="281B528B" w14:textId="77777777" w:rsidR="00AE0C86" w:rsidRPr="003855F4" w:rsidRDefault="00AE0C86" w:rsidP="00967ED5">
            <w:pPr>
              <w:pStyle w:val="TableParagraph"/>
              <w:kinsoku w:val="0"/>
              <w:overflowPunct w:val="0"/>
              <w:spacing w:before="100" w:beforeAutospacing="1" w:after="100" w:afterAutospacing="1" w:line="276" w:lineRule="auto"/>
              <w:ind w:right="1"/>
              <w:contextualSpacing/>
              <w:jc w:val="center"/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</w:pPr>
            <w:r w:rsidRPr="003855F4">
              <w:rPr>
                <w:rFonts w:ascii="Segoe UI" w:hAnsi="Segoe UI" w:cs="Segoe UI"/>
                <w:color w:val="595959" w:themeColor="text1" w:themeTint="A6"/>
                <w:w w:val="110"/>
                <w:sz w:val="20"/>
                <w:szCs w:val="20"/>
              </w:rPr>
              <w:t>(t/rok)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3B3A5CB0" w14:textId="77777777" w:rsidR="00AE0C86" w:rsidRPr="003855F4" w:rsidRDefault="00AE0C86" w:rsidP="00967ED5">
            <w:pPr>
              <w:pStyle w:val="TableParagraph"/>
              <w:kinsoku w:val="0"/>
              <w:overflowPunct w:val="0"/>
              <w:spacing w:before="100" w:beforeAutospacing="1" w:after="100" w:afterAutospacing="1" w:line="276" w:lineRule="auto"/>
              <w:ind w:right="2"/>
              <w:contextualSpacing/>
              <w:jc w:val="center"/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</w:pPr>
            <w:r w:rsidRPr="003855F4">
              <w:rPr>
                <w:rFonts w:ascii="Segoe UI" w:hAnsi="Segoe UI" w:cs="Segoe UI"/>
                <w:color w:val="595959" w:themeColor="text1" w:themeTint="A6"/>
                <w:w w:val="110"/>
                <w:sz w:val="20"/>
                <w:szCs w:val="20"/>
              </w:rPr>
              <w:t>(t/rok)</w:t>
            </w:r>
          </w:p>
        </w:tc>
      </w:tr>
      <w:tr w:rsidR="00213753" w:rsidRPr="003855F4" w14:paraId="7772AE42" w14:textId="77777777" w:rsidTr="00AE0C86">
        <w:trPr>
          <w:trHeight w:hRule="exact" w:val="454"/>
        </w:trPr>
        <w:tc>
          <w:tcPr>
            <w:tcW w:w="2203" w:type="dxa"/>
            <w:tcBorders>
              <w:top w:val="single" w:sz="6" w:space="0" w:color="000000"/>
              <w:left w:val="double" w:sz="4" w:space="0" w:color="auto"/>
              <w:bottom w:val="double" w:sz="4" w:space="0" w:color="auto"/>
              <w:right w:val="single" w:sz="6" w:space="0" w:color="000000"/>
            </w:tcBorders>
            <w:vAlign w:val="center"/>
          </w:tcPr>
          <w:p w14:paraId="0AD54DCC" w14:textId="77777777" w:rsidR="00AE0C86" w:rsidRPr="003855F4" w:rsidRDefault="00AE0C86" w:rsidP="00967ED5">
            <w:pPr>
              <w:pStyle w:val="TableParagraph"/>
              <w:kinsoku w:val="0"/>
              <w:overflowPunct w:val="0"/>
              <w:spacing w:before="100" w:beforeAutospacing="1" w:after="100" w:afterAutospacing="1" w:line="276" w:lineRule="auto"/>
              <w:contextualSpacing/>
              <w:jc w:val="center"/>
              <w:rPr>
                <w:rFonts w:ascii="Segoe UI" w:hAnsi="Segoe UI" w:cs="Segoe UI"/>
                <w:color w:val="595959" w:themeColor="text1" w:themeTint="A6"/>
                <w:w w:val="105"/>
                <w:sz w:val="20"/>
                <w:szCs w:val="20"/>
                <w:vertAlign w:val="subscript"/>
              </w:rPr>
            </w:pPr>
            <w:r w:rsidRPr="003855F4">
              <w:rPr>
                <w:rFonts w:ascii="Segoe UI" w:hAnsi="Segoe UI" w:cs="Segoe UI"/>
                <w:color w:val="595959" w:themeColor="text1" w:themeTint="A6"/>
                <w:w w:val="105"/>
                <w:sz w:val="20"/>
                <w:szCs w:val="20"/>
              </w:rPr>
              <w:t>CO</w:t>
            </w:r>
            <w:r w:rsidRPr="003855F4">
              <w:rPr>
                <w:rFonts w:ascii="Segoe UI" w:hAnsi="Segoe UI" w:cs="Segoe UI"/>
                <w:color w:val="595959" w:themeColor="text1" w:themeTint="A6"/>
                <w:w w:val="105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14:paraId="3416422F" w14:textId="77777777" w:rsidR="00AE0C86" w:rsidRPr="003855F4" w:rsidRDefault="00AE0C86" w:rsidP="00967ED5">
            <w:pPr>
              <w:spacing w:before="100" w:beforeAutospacing="1" w:after="100" w:afterAutospacing="1" w:line="276" w:lineRule="auto"/>
              <w:contextualSpacing/>
              <w:rPr>
                <w:rFonts w:ascii="Segoe UI" w:hAnsi="Segoe UI" w:cs="Segoe UI"/>
                <w:color w:val="595959" w:themeColor="text1" w:themeTint="A6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14:paraId="54F5CBF5" w14:textId="77777777" w:rsidR="00AE0C86" w:rsidRPr="003855F4" w:rsidRDefault="00AE0C86" w:rsidP="00967ED5">
            <w:pPr>
              <w:spacing w:before="100" w:beforeAutospacing="1" w:after="100" w:afterAutospacing="1" w:line="276" w:lineRule="auto"/>
              <w:contextualSpacing/>
              <w:rPr>
                <w:rFonts w:ascii="Segoe UI" w:hAnsi="Segoe UI" w:cs="Segoe UI"/>
                <w:color w:val="595959" w:themeColor="text1" w:themeTint="A6"/>
                <w:sz w:val="20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double" w:sz="4" w:space="0" w:color="auto"/>
            </w:tcBorders>
          </w:tcPr>
          <w:p w14:paraId="749E4965" w14:textId="77777777" w:rsidR="00AE0C86" w:rsidRPr="003855F4" w:rsidRDefault="00AE0C86" w:rsidP="00967ED5">
            <w:pPr>
              <w:spacing w:before="100" w:beforeAutospacing="1" w:after="100" w:afterAutospacing="1" w:line="276" w:lineRule="auto"/>
              <w:contextualSpacing/>
              <w:rPr>
                <w:rFonts w:ascii="Segoe UI" w:hAnsi="Segoe UI" w:cs="Segoe UI"/>
                <w:color w:val="595959" w:themeColor="text1" w:themeTint="A6"/>
                <w:sz w:val="20"/>
              </w:rPr>
            </w:pPr>
          </w:p>
        </w:tc>
      </w:tr>
    </w:tbl>
    <w:p w14:paraId="357C07D6" w14:textId="77777777" w:rsidR="000E4748" w:rsidRPr="003855F4" w:rsidRDefault="000E4748" w:rsidP="00967ED5">
      <w:pPr>
        <w:autoSpaceDE w:val="0"/>
        <w:autoSpaceDN w:val="0"/>
        <w:adjustRightInd w:val="0"/>
        <w:spacing w:before="100" w:beforeAutospacing="1" w:after="100" w:afterAutospacing="1" w:line="276" w:lineRule="auto"/>
        <w:contextualSpacing/>
        <w:jc w:val="center"/>
        <w:rPr>
          <w:rFonts w:ascii="Segoe UI" w:hAnsi="Segoe UI" w:cs="Segoe UI"/>
          <w:b/>
          <w:color w:val="595959" w:themeColor="text1" w:themeTint="A6"/>
          <w:sz w:val="20"/>
        </w:rPr>
      </w:pPr>
    </w:p>
    <w:p w14:paraId="1F0A9975" w14:textId="77777777" w:rsidR="00867CF8" w:rsidRPr="003855F4" w:rsidRDefault="00867CF8" w:rsidP="00967ED5">
      <w:pPr>
        <w:spacing w:before="100" w:beforeAutospacing="1" w:after="100" w:afterAutospacing="1" w:line="276" w:lineRule="auto"/>
        <w:contextualSpacing/>
        <w:rPr>
          <w:rFonts w:ascii="Segoe UI" w:hAnsi="Segoe UI" w:cs="Segoe UI"/>
          <w:color w:val="595959" w:themeColor="text1" w:themeTint="A6"/>
          <w:sz w:val="20"/>
        </w:rPr>
      </w:pPr>
    </w:p>
    <w:p w14:paraId="74ADEC2D" w14:textId="77777777" w:rsidR="00AE0C86" w:rsidRPr="003855F4" w:rsidRDefault="00AE0C86" w:rsidP="00967ED5">
      <w:pPr>
        <w:spacing w:before="100" w:beforeAutospacing="1" w:after="100" w:afterAutospacing="1" w:line="276" w:lineRule="auto"/>
        <w:contextualSpacing/>
        <w:rPr>
          <w:rFonts w:ascii="Segoe UI" w:hAnsi="Segoe UI" w:cs="Segoe UI"/>
          <w:color w:val="595959" w:themeColor="text1" w:themeTint="A6"/>
          <w:sz w:val="20"/>
        </w:rPr>
      </w:pPr>
      <w:r w:rsidRPr="003855F4">
        <w:rPr>
          <w:rFonts w:ascii="Segoe UI" w:hAnsi="Segoe UI" w:cs="Segoe UI"/>
          <w:color w:val="595959" w:themeColor="text1" w:themeTint="A6"/>
          <w:sz w:val="20"/>
        </w:rPr>
        <w:t xml:space="preserve">                             </w:t>
      </w:r>
    </w:p>
    <w:p w14:paraId="4F4A6FE9" w14:textId="77777777" w:rsidR="00AE0C86" w:rsidRPr="003855F4" w:rsidRDefault="00AE0C86" w:rsidP="00967ED5">
      <w:pPr>
        <w:spacing w:before="100" w:beforeAutospacing="1" w:after="100" w:afterAutospacing="1" w:line="276" w:lineRule="auto"/>
        <w:contextualSpacing/>
        <w:rPr>
          <w:rFonts w:ascii="Segoe UI" w:hAnsi="Segoe UI" w:cs="Segoe UI"/>
          <w:color w:val="595959" w:themeColor="text1" w:themeTint="A6"/>
          <w:sz w:val="20"/>
        </w:rPr>
      </w:pPr>
    </w:p>
    <w:p w14:paraId="75B41755" w14:textId="77777777" w:rsidR="00AE0C86" w:rsidRPr="003855F4" w:rsidRDefault="00AE0C86" w:rsidP="00967ED5">
      <w:pPr>
        <w:spacing w:before="100" w:beforeAutospacing="1" w:after="100" w:afterAutospacing="1" w:line="276" w:lineRule="auto"/>
        <w:contextualSpacing/>
        <w:rPr>
          <w:rFonts w:ascii="Segoe UI" w:hAnsi="Segoe UI" w:cs="Segoe UI"/>
          <w:color w:val="595959" w:themeColor="text1" w:themeTint="A6"/>
          <w:sz w:val="20"/>
        </w:rPr>
      </w:pPr>
    </w:p>
    <w:p w14:paraId="18F001FB" w14:textId="77777777" w:rsidR="00AE0C86" w:rsidRPr="003855F4" w:rsidRDefault="00AE0C86" w:rsidP="00967ED5">
      <w:pPr>
        <w:spacing w:before="100" w:beforeAutospacing="1" w:after="100" w:afterAutospacing="1" w:line="276" w:lineRule="auto"/>
        <w:contextualSpacing/>
        <w:rPr>
          <w:rFonts w:ascii="Segoe UI" w:hAnsi="Segoe UI" w:cs="Segoe UI"/>
          <w:color w:val="595959" w:themeColor="text1" w:themeTint="A6"/>
          <w:sz w:val="20"/>
        </w:rPr>
      </w:pPr>
    </w:p>
    <w:p w14:paraId="4A88B574" w14:textId="77777777" w:rsidR="00AE0C86" w:rsidRPr="003855F4" w:rsidRDefault="00AE0C86" w:rsidP="00967ED5">
      <w:pPr>
        <w:spacing w:before="100" w:beforeAutospacing="1" w:after="100" w:afterAutospacing="1" w:line="276" w:lineRule="auto"/>
        <w:contextualSpacing/>
        <w:rPr>
          <w:rFonts w:ascii="Segoe UI" w:hAnsi="Segoe UI" w:cs="Segoe UI"/>
          <w:color w:val="595959" w:themeColor="text1" w:themeTint="A6"/>
          <w:sz w:val="20"/>
        </w:rPr>
      </w:pPr>
    </w:p>
    <w:p w14:paraId="53CB2C07" w14:textId="54047B3D" w:rsidR="00E10CBE" w:rsidRPr="003855F4" w:rsidRDefault="00E10CBE" w:rsidP="00A77902">
      <w:pPr>
        <w:pStyle w:val="Nadpis1"/>
      </w:pPr>
      <w:bookmarkStart w:id="115" w:name="_Toc107435863"/>
      <w:bookmarkStart w:id="116" w:name="_Toc107435864"/>
      <w:bookmarkStart w:id="117" w:name="_Toc107435865"/>
      <w:bookmarkStart w:id="118" w:name="_Toc107435866"/>
      <w:bookmarkStart w:id="119" w:name="_Toc107435867"/>
      <w:bookmarkStart w:id="120" w:name="_Toc107435868"/>
      <w:bookmarkStart w:id="121" w:name="_Toc107435869"/>
      <w:bookmarkStart w:id="122" w:name="_Toc107435870"/>
      <w:bookmarkStart w:id="123" w:name="_Toc107435871"/>
      <w:bookmarkStart w:id="124" w:name="_Toc107435872"/>
      <w:bookmarkStart w:id="125" w:name="_Toc107435873"/>
      <w:bookmarkStart w:id="126" w:name="_Toc107435874"/>
      <w:bookmarkStart w:id="127" w:name="_Toc107435875"/>
      <w:bookmarkStart w:id="128" w:name="_Toc107435876"/>
      <w:bookmarkStart w:id="129" w:name="_Toc107435877"/>
      <w:bookmarkStart w:id="130" w:name="_Toc107435878"/>
      <w:bookmarkStart w:id="131" w:name="_Toc107435879"/>
      <w:bookmarkStart w:id="132" w:name="_Toc107435880"/>
      <w:bookmarkStart w:id="133" w:name="_Toc107435881"/>
      <w:bookmarkStart w:id="134" w:name="_Toc107435882"/>
      <w:bookmarkStart w:id="135" w:name="_Toc107435883"/>
      <w:bookmarkStart w:id="136" w:name="_Toc107435884"/>
      <w:bookmarkStart w:id="137" w:name="_Toc107435885"/>
      <w:bookmarkStart w:id="138" w:name="_Toc107435886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r w:rsidRPr="003855F4">
        <w:t>Závěr</w:t>
      </w:r>
      <w:bookmarkEnd w:id="138"/>
      <w:r w:rsidRPr="003855F4">
        <w:t xml:space="preserve"> </w:t>
      </w:r>
    </w:p>
    <w:p w14:paraId="3464E0E2" w14:textId="5D3E5BD8" w:rsidR="00AF4A99" w:rsidRPr="003855F4" w:rsidRDefault="00E10CBE" w:rsidP="00967ED5">
      <w:pPr>
        <w:spacing w:before="100" w:beforeAutospacing="1" w:line="276" w:lineRule="auto"/>
        <w:contextualSpacing/>
        <w:rPr>
          <w:rFonts w:ascii="Segoe UI" w:hAnsi="Segoe UI" w:cs="Segoe UI"/>
          <w:color w:val="595959" w:themeColor="text1" w:themeTint="A6"/>
          <w:sz w:val="20"/>
        </w:rPr>
      </w:pPr>
      <w:r w:rsidRPr="003855F4">
        <w:rPr>
          <w:rFonts w:ascii="Segoe UI" w:hAnsi="Segoe UI" w:cs="Segoe UI"/>
          <w:color w:val="595959" w:themeColor="text1" w:themeTint="A6"/>
          <w:sz w:val="20"/>
        </w:rPr>
        <w:t>Zhodnocení</w:t>
      </w:r>
      <w:r w:rsidR="003750BB" w:rsidRPr="003855F4">
        <w:rPr>
          <w:rFonts w:ascii="Segoe UI" w:hAnsi="Segoe UI" w:cs="Segoe UI"/>
          <w:color w:val="595959" w:themeColor="text1" w:themeTint="A6"/>
          <w:sz w:val="20"/>
        </w:rPr>
        <w:t xml:space="preserve"> výsledků </w:t>
      </w:r>
      <w:r w:rsidR="00B3783F">
        <w:rPr>
          <w:rFonts w:ascii="Segoe UI" w:hAnsi="Segoe UI" w:cs="Segoe UI"/>
          <w:color w:val="595959" w:themeColor="text1" w:themeTint="A6"/>
          <w:sz w:val="20"/>
        </w:rPr>
        <w:t>EP</w:t>
      </w:r>
    </w:p>
    <w:p w14:paraId="21202B46" w14:textId="41FEE541" w:rsidR="006A6257" w:rsidRPr="003855F4" w:rsidRDefault="006A6257" w:rsidP="00967ED5">
      <w:pPr>
        <w:spacing w:before="100" w:beforeAutospacing="1" w:line="276" w:lineRule="auto"/>
        <w:contextualSpacing/>
        <w:rPr>
          <w:rFonts w:ascii="Segoe UI" w:hAnsi="Segoe UI" w:cs="Segoe UI"/>
          <w:color w:val="595959" w:themeColor="text1" w:themeTint="A6"/>
          <w:sz w:val="20"/>
        </w:rPr>
      </w:pPr>
    </w:p>
    <w:p w14:paraId="5E1487BD" w14:textId="2F53AC64" w:rsidR="00D45A1E" w:rsidRPr="003855F4" w:rsidRDefault="001679BB" w:rsidP="00A77902">
      <w:pPr>
        <w:pStyle w:val="Nadpis1"/>
        <w:numPr>
          <w:ilvl w:val="0"/>
          <w:numId w:val="0"/>
        </w:numPr>
      </w:pPr>
      <w:bookmarkStart w:id="139" w:name="_Toc107435887"/>
      <w:r w:rsidRPr="003855F4">
        <w:t>Příloha č.</w:t>
      </w:r>
      <w:r w:rsidR="00EE0441" w:rsidRPr="003855F4">
        <w:t xml:space="preserve"> </w:t>
      </w:r>
      <w:r w:rsidR="00EB18B5">
        <w:t>1</w:t>
      </w:r>
      <w:r w:rsidR="003840B8" w:rsidRPr="003855F4">
        <w:t xml:space="preserve"> </w:t>
      </w:r>
      <w:r w:rsidR="00E01E90" w:rsidRPr="003855F4">
        <w:t>-</w:t>
      </w:r>
      <w:r w:rsidR="003840B8" w:rsidRPr="003855F4">
        <w:t xml:space="preserve"> Kopie dokladu o vydání oprávnění podle §10b zákona č.</w:t>
      </w:r>
      <w:r w:rsidR="006747FE" w:rsidRPr="003855F4">
        <w:t xml:space="preserve"> </w:t>
      </w:r>
      <w:r w:rsidR="003840B8" w:rsidRPr="003855F4">
        <w:t>406/2000 Sb.</w:t>
      </w:r>
      <w:bookmarkEnd w:id="139"/>
    </w:p>
    <w:p w14:paraId="54A84C07" w14:textId="77777777" w:rsidR="00F205B3" w:rsidRPr="003855F4" w:rsidRDefault="00F205B3" w:rsidP="00967ED5">
      <w:pPr>
        <w:spacing w:before="100" w:beforeAutospacing="1" w:after="100" w:afterAutospacing="1" w:line="276" w:lineRule="auto"/>
        <w:contextualSpacing/>
        <w:rPr>
          <w:rFonts w:ascii="Segoe UI" w:hAnsi="Segoe UI" w:cs="Segoe UI"/>
          <w:b/>
          <w:color w:val="595959" w:themeColor="text1" w:themeTint="A6"/>
          <w:sz w:val="20"/>
        </w:rPr>
      </w:pPr>
    </w:p>
    <w:sectPr w:rsidR="00F205B3" w:rsidRPr="003855F4" w:rsidSect="00C627D7">
      <w:headerReference w:type="default" r:id="rId8"/>
      <w:footerReference w:type="default" r:id="rId9"/>
      <w:footerReference w:type="first" r:id="rId10"/>
      <w:pgSz w:w="11906" w:h="16838"/>
      <w:pgMar w:top="993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C87445" w14:textId="77777777" w:rsidR="00565F09" w:rsidRDefault="00565F09">
      <w:r>
        <w:separator/>
      </w:r>
    </w:p>
  </w:endnote>
  <w:endnote w:type="continuationSeparator" w:id="0">
    <w:p w14:paraId="102CF2B7" w14:textId="77777777" w:rsidR="00565F09" w:rsidRDefault="00565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ez Patk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2883061"/>
      <w:docPartObj>
        <w:docPartGallery w:val="Page Numbers (Bottom of Page)"/>
        <w:docPartUnique/>
      </w:docPartObj>
    </w:sdtPr>
    <w:sdtEndPr/>
    <w:sdtContent>
      <w:p w14:paraId="05F7FE81" w14:textId="0877695E" w:rsidR="009F7F74" w:rsidRDefault="009F7F74">
        <w:pPr>
          <w:pStyle w:val="Zpat"/>
          <w:jc w:val="right"/>
          <w:rPr>
            <w:rFonts w:ascii="Segoe UI" w:hAnsi="Segoe UI" w:cs="Segoe UI"/>
            <w:color w:val="595959" w:themeColor="text1" w:themeTint="A6"/>
          </w:rPr>
        </w:pPr>
        <w:r w:rsidRPr="00213753">
          <w:rPr>
            <w:rFonts w:ascii="Segoe UI" w:hAnsi="Segoe UI" w:cs="Segoe UI"/>
            <w:color w:val="595959" w:themeColor="text1" w:themeTint="A6"/>
          </w:rPr>
          <w:fldChar w:fldCharType="begin"/>
        </w:r>
        <w:r w:rsidRPr="00213753">
          <w:rPr>
            <w:rFonts w:ascii="Segoe UI" w:hAnsi="Segoe UI" w:cs="Segoe UI"/>
            <w:color w:val="595959" w:themeColor="text1" w:themeTint="A6"/>
          </w:rPr>
          <w:instrText>PAGE   \* MERGEFORMAT</w:instrText>
        </w:r>
        <w:r w:rsidRPr="00213753">
          <w:rPr>
            <w:rFonts w:ascii="Segoe UI" w:hAnsi="Segoe UI" w:cs="Segoe UI"/>
            <w:color w:val="595959" w:themeColor="text1" w:themeTint="A6"/>
          </w:rPr>
          <w:fldChar w:fldCharType="separate"/>
        </w:r>
        <w:r w:rsidR="00A77902">
          <w:rPr>
            <w:rFonts w:ascii="Segoe UI" w:hAnsi="Segoe UI" w:cs="Segoe UI"/>
            <w:noProof/>
            <w:color w:val="595959" w:themeColor="text1" w:themeTint="A6"/>
          </w:rPr>
          <w:t>8</w:t>
        </w:r>
        <w:r w:rsidRPr="00213753">
          <w:rPr>
            <w:rFonts w:ascii="Segoe UI" w:hAnsi="Segoe UI" w:cs="Segoe UI"/>
            <w:color w:val="595959" w:themeColor="text1" w:themeTint="A6"/>
          </w:rPr>
          <w:fldChar w:fldCharType="end"/>
        </w:r>
      </w:p>
      <w:p w14:paraId="57DACA8E" w14:textId="38ED62E7" w:rsidR="009F7F74" w:rsidRDefault="00A77902">
        <w:pPr>
          <w:pStyle w:val="Zpat"/>
          <w:jc w:val="right"/>
        </w:pPr>
      </w:p>
    </w:sdtContent>
  </w:sdt>
  <w:p w14:paraId="22195F04" w14:textId="77777777" w:rsidR="009F7F74" w:rsidRDefault="009F7F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066A9" w14:textId="77777777" w:rsidR="009F7F74" w:rsidRDefault="009F7F74" w:rsidP="004E68C1">
    <w:pPr>
      <w:pStyle w:val="Zpat"/>
      <w:jc w:val="right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 xml:space="preserve">                             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E88087" w14:textId="77777777" w:rsidR="00565F09" w:rsidRDefault="00565F09">
      <w:r>
        <w:separator/>
      </w:r>
    </w:p>
  </w:footnote>
  <w:footnote w:type="continuationSeparator" w:id="0">
    <w:p w14:paraId="465A1DBB" w14:textId="77777777" w:rsidR="00565F09" w:rsidRDefault="00565F09">
      <w:r>
        <w:continuationSeparator/>
      </w:r>
    </w:p>
  </w:footnote>
  <w:footnote w:id="1">
    <w:p w14:paraId="6C919E19" w14:textId="265B0109" w:rsidR="009E270C" w:rsidRPr="00231C75" w:rsidRDefault="009E270C" w:rsidP="009E270C">
      <w:pPr>
        <w:pStyle w:val="Textpoznpodarou"/>
        <w:rPr>
          <w:rFonts w:ascii="Segoe UI" w:hAnsi="Segoe UI" w:cs="Segoe UI"/>
        </w:rPr>
      </w:pPr>
      <w:r w:rsidRPr="00231C75">
        <w:rPr>
          <w:rStyle w:val="Znakapoznpodarou"/>
          <w:rFonts w:ascii="Segoe UI" w:hAnsi="Segoe UI" w:cs="Segoe UI"/>
          <w:color w:val="595959" w:themeColor="text1" w:themeTint="A6"/>
          <w:sz w:val="18"/>
          <w:szCs w:val="18"/>
        </w:rPr>
        <w:footnoteRef/>
      </w:r>
      <w:r w:rsidR="00811021" w:rsidRPr="00231C75">
        <w:rPr>
          <w:rFonts w:ascii="Segoe UI" w:hAnsi="Segoe UI" w:cs="Segoe UI"/>
          <w:color w:val="595959" w:themeColor="text1" w:themeTint="A6"/>
          <w:sz w:val="18"/>
          <w:szCs w:val="18"/>
        </w:rPr>
        <w:t xml:space="preserve"> Dle typu realizovaného projektu. </w:t>
      </w:r>
    </w:p>
  </w:footnote>
  <w:footnote w:id="2">
    <w:p w14:paraId="29D8CB16" w14:textId="676E466F" w:rsidR="00897EBE" w:rsidRPr="00103242" w:rsidRDefault="00897EBE" w:rsidP="00897EBE">
      <w:pPr>
        <w:pStyle w:val="Textpoznpodarou"/>
        <w:rPr>
          <w:rFonts w:ascii="Segoe UI" w:hAnsi="Segoe UI" w:cs="Segoe UI"/>
        </w:rPr>
      </w:pPr>
      <w:r w:rsidRPr="00103242">
        <w:rPr>
          <w:rStyle w:val="Znakapoznpodarou"/>
          <w:rFonts w:ascii="Segoe UI" w:hAnsi="Segoe UI" w:cs="Segoe UI"/>
          <w:color w:val="595959" w:themeColor="text1" w:themeTint="A6"/>
          <w:sz w:val="18"/>
          <w:szCs w:val="18"/>
        </w:rPr>
        <w:footnoteRef/>
      </w:r>
      <w:r w:rsidRPr="00103242">
        <w:rPr>
          <w:rFonts w:ascii="Segoe UI" w:hAnsi="Segoe UI" w:cs="Segoe UI"/>
          <w:color w:val="595959" w:themeColor="text1" w:themeTint="A6"/>
          <w:sz w:val="18"/>
          <w:szCs w:val="18"/>
        </w:rPr>
        <w:t xml:space="preserve"> </w:t>
      </w:r>
      <w:r>
        <w:rPr>
          <w:rFonts w:ascii="Segoe UI" w:hAnsi="Segoe UI" w:cs="Segoe UI"/>
          <w:color w:val="595959" w:themeColor="text1" w:themeTint="A6"/>
          <w:sz w:val="18"/>
          <w:szCs w:val="18"/>
        </w:rPr>
        <w:t>Irelevantní v</w:t>
      </w:r>
      <w:r w:rsidR="00EB18B5">
        <w:rPr>
          <w:rFonts w:ascii="Segoe UI" w:hAnsi="Segoe UI" w:cs="Segoe UI"/>
          <w:color w:val="595959" w:themeColor="text1" w:themeTint="A6"/>
          <w:sz w:val="18"/>
          <w:szCs w:val="18"/>
        </w:rPr>
        <w:t> </w:t>
      </w:r>
      <w:r>
        <w:rPr>
          <w:rFonts w:ascii="Segoe UI" w:hAnsi="Segoe UI" w:cs="Segoe UI"/>
          <w:color w:val="595959" w:themeColor="text1" w:themeTint="A6"/>
          <w:sz w:val="18"/>
          <w:szCs w:val="18"/>
        </w:rPr>
        <w:t>případě</w:t>
      </w:r>
      <w:r w:rsidR="00EB18B5">
        <w:rPr>
          <w:rFonts w:ascii="Segoe UI" w:hAnsi="Segoe UI" w:cs="Segoe UI"/>
          <w:color w:val="595959" w:themeColor="text1" w:themeTint="A6"/>
          <w:sz w:val="18"/>
          <w:szCs w:val="18"/>
        </w:rPr>
        <w:t xml:space="preserve">, že se jedná o projekt, který řeší čistou dodávku do distribuční soustavy. </w:t>
      </w:r>
    </w:p>
  </w:footnote>
  <w:footnote w:id="3">
    <w:p w14:paraId="7BCC0752" w14:textId="4B0F611C" w:rsidR="009B7313" w:rsidRPr="00103242" w:rsidRDefault="009B7313" w:rsidP="009B7313">
      <w:pPr>
        <w:pStyle w:val="Textpoznpodarou"/>
        <w:rPr>
          <w:rFonts w:ascii="Segoe UI" w:hAnsi="Segoe UI" w:cs="Segoe UI"/>
        </w:rPr>
      </w:pPr>
      <w:r w:rsidRPr="00103242">
        <w:rPr>
          <w:rStyle w:val="Znakapoznpodarou"/>
          <w:rFonts w:ascii="Segoe UI" w:hAnsi="Segoe UI" w:cs="Segoe UI"/>
          <w:color w:val="595959" w:themeColor="text1" w:themeTint="A6"/>
          <w:sz w:val="18"/>
          <w:szCs w:val="18"/>
        </w:rPr>
        <w:footnoteRef/>
      </w:r>
      <w:r w:rsidRPr="00103242">
        <w:rPr>
          <w:rFonts w:ascii="Segoe UI" w:hAnsi="Segoe UI" w:cs="Segoe UI"/>
          <w:color w:val="595959" w:themeColor="text1" w:themeTint="A6"/>
          <w:sz w:val="18"/>
          <w:szCs w:val="18"/>
        </w:rPr>
        <w:t xml:space="preserve"> Dle typu realizovaného projektu.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B2288D" w14:textId="4FE12FF6" w:rsidR="009F7F74" w:rsidRDefault="00023853">
    <w:pPr>
      <w:pStyle w:val="Zhlav"/>
    </w:pPr>
    <w:r w:rsidRPr="005544B0">
      <w:rPr>
        <w:noProof/>
      </w:rPr>
      <w:drawing>
        <wp:inline distT="0" distB="0" distL="0" distR="0" wp14:anchorId="0CF9D38A" wp14:editId="2181F803">
          <wp:extent cx="5759450" cy="848360"/>
          <wp:effectExtent l="0" t="0" r="0" b="8890"/>
          <wp:docPr id="2" name="Obrázek 2" descr="C:\Users\psotola\AppData\Local\Temp\7zO8CD58C62\ModF_Skupina log_hor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sotola\AppData\Local\Temp\7zO8CD58C62\ModF_Skupina log_hor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48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64833CA"/>
    <w:lvl w:ilvl="0">
      <w:start w:val="1"/>
      <w:numFmt w:val="decimal"/>
      <w:pStyle w:val="Odrkybod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FFFFFF88"/>
    <w:multiLevelType w:val="singleLevel"/>
    <w:tmpl w:val="3CE0A68C"/>
    <w:lvl w:ilvl="0">
      <w:start w:val="1"/>
      <w:numFmt w:val="decimal"/>
      <w:pStyle w:val="Odrkykrouek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1D8790F"/>
    <w:multiLevelType w:val="multilevel"/>
    <w:tmpl w:val="09E870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595959" w:themeColor="text1" w:themeTint="A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3" w15:restartNumberingAfterBreak="0">
    <w:nsid w:val="0ABA20BA"/>
    <w:multiLevelType w:val="hybridMultilevel"/>
    <w:tmpl w:val="FD322C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948D0"/>
    <w:multiLevelType w:val="multilevel"/>
    <w:tmpl w:val="4C16361C"/>
    <w:styleLink w:val="Seznam-rovovneslovan"/>
    <w:lvl w:ilvl="0">
      <w:start w:val="1"/>
      <w:numFmt w:val="bullet"/>
      <w:lvlText w:val=""/>
      <w:lvlJc w:val="left"/>
      <w:pPr>
        <w:ind w:left="720" w:hanging="360"/>
      </w:pPr>
      <w:rPr>
        <w:rFonts w:ascii="Wingdings" w:hAnsi="Wingdings"/>
        <w:color w:val="244061" w:themeColor="accent1" w:themeShade="8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egoe UI" w:hAnsi="Segoe UI" w:cs="Courier New" w:hint="default"/>
        <w:color w:val="244061" w:themeColor="accent1" w:themeShade="80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244061" w:themeColor="accent1" w:themeShade="8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B1FB3"/>
    <w:multiLevelType w:val="hybridMultilevel"/>
    <w:tmpl w:val="38C2E126"/>
    <w:lvl w:ilvl="0" w:tplc="04050001">
      <w:start w:val="1"/>
      <w:numFmt w:val="bullet"/>
      <w:pStyle w:val="Textodstavc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pStyle w:val="Textpsmene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pStyle w:val="Textbodu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3F18AD"/>
    <w:multiLevelType w:val="multilevel"/>
    <w:tmpl w:val="923EC524"/>
    <w:lvl w:ilvl="0">
      <w:start w:val="1"/>
      <w:numFmt w:val="decimal"/>
      <w:pStyle w:val="Style6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" w15:restartNumberingAfterBreak="0">
    <w:nsid w:val="14CD382F"/>
    <w:multiLevelType w:val="hybridMultilevel"/>
    <w:tmpl w:val="8C2E5FDC"/>
    <w:lvl w:ilvl="0" w:tplc="F214959C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7CE7021"/>
    <w:multiLevelType w:val="hybridMultilevel"/>
    <w:tmpl w:val="00121926"/>
    <w:lvl w:ilvl="0" w:tplc="25AE0226">
      <w:start w:val="3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D67A6E"/>
    <w:multiLevelType w:val="hybridMultilevel"/>
    <w:tmpl w:val="612E8A68"/>
    <w:lvl w:ilvl="0" w:tplc="0D9685C6">
      <w:start w:val="3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1772EE"/>
    <w:multiLevelType w:val="hybridMultilevel"/>
    <w:tmpl w:val="C262A150"/>
    <w:lvl w:ilvl="0" w:tplc="25AE0226">
      <w:start w:val="3"/>
      <w:numFmt w:val="bullet"/>
      <w:lvlText w:val="-"/>
      <w:lvlJc w:val="left"/>
      <w:pPr>
        <w:ind w:left="108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9442760"/>
    <w:multiLevelType w:val="hybridMultilevel"/>
    <w:tmpl w:val="F73C5074"/>
    <w:lvl w:ilvl="0" w:tplc="F83A63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  <w:sz w:val="16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1913BF"/>
    <w:multiLevelType w:val="hybridMultilevel"/>
    <w:tmpl w:val="A0D0D536"/>
    <w:lvl w:ilvl="0" w:tplc="217CDA5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CB3858"/>
    <w:multiLevelType w:val="hybridMultilevel"/>
    <w:tmpl w:val="AE80FA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27C1FA7"/>
    <w:multiLevelType w:val="multilevel"/>
    <w:tmpl w:val="FC1433EE"/>
    <w:lvl w:ilvl="0">
      <w:start w:val="1"/>
      <w:numFmt w:val="upperLetter"/>
      <w:pStyle w:val="OM-nadpis1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pStyle w:val="OM-nadpis2"/>
      <w:lvlText w:val="%1.%2"/>
      <w:lvlJc w:val="left"/>
      <w:pPr>
        <w:ind w:left="737" w:hanging="737"/>
      </w:pPr>
      <w:rPr>
        <w:rFonts w:cs="Times New Roman" w:hint="default"/>
      </w:rPr>
    </w:lvl>
    <w:lvl w:ilvl="2">
      <w:start w:val="1"/>
      <w:numFmt w:val="decimal"/>
      <w:pStyle w:val="OM-napdis3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OM-nadpis4"/>
      <w:lvlText w:val="%1.%2.%3.%4"/>
      <w:lvlJc w:val="left"/>
      <w:pPr>
        <w:ind w:left="864" w:hanging="86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4">
      <w:start w:val="1"/>
      <w:numFmt w:val="decimal"/>
      <w:pStyle w:val="OM-nadpis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OM-nadpis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5" w15:restartNumberingAfterBreak="0">
    <w:nsid w:val="583C4BD2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65B778BD"/>
    <w:multiLevelType w:val="hybridMultilevel"/>
    <w:tmpl w:val="6BCC0B6E"/>
    <w:lvl w:ilvl="0" w:tplc="217CDA5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7E1519"/>
    <w:multiLevelType w:val="hybridMultilevel"/>
    <w:tmpl w:val="1F70528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C414B3"/>
    <w:multiLevelType w:val="hybridMultilevel"/>
    <w:tmpl w:val="1960F84A"/>
    <w:lvl w:ilvl="0" w:tplc="7146228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D77BF3"/>
    <w:multiLevelType w:val="multilevel"/>
    <w:tmpl w:val="DFD6D79A"/>
    <w:lvl w:ilvl="0">
      <w:start w:val="1"/>
      <w:numFmt w:val="decimal"/>
      <w:pStyle w:val="kriteria2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0" w15:restartNumberingAfterBreak="0">
    <w:nsid w:val="7D504C7F"/>
    <w:multiLevelType w:val="multilevel"/>
    <w:tmpl w:val="4C16361C"/>
    <w:numStyleLink w:val="Seznam-rovovneslovan"/>
  </w:abstractNum>
  <w:num w:numId="1">
    <w:abstractNumId w:val="1"/>
  </w:num>
  <w:num w:numId="2">
    <w:abstractNumId w:val="0"/>
  </w:num>
  <w:num w:numId="3">
    <w:abstractNumId w:val="1"/>
  </w:num>
  <w:num w:numId="4">
    <w:abstractNumId w:val="5"/>
  </w:num>
  <w:num w:numId="5">
    <w:abstractNumId w:val="19"/>
  </w:num>
  <w:num w:numId="6">
    <w:abstractNumId w:val="17"/>
  </w:num>
  <w:num w:numId="7">
    <w:abstractNumId w:val="13"/>
  </w:num>
  <w:num w:numId="8">
    <w:abstractNumId w:val="6"/>
  </w:num>
  <w:num w:numId="9">
    <w:abstractNumId w:val="14"/>
  </w:num>
  <w:num w:numId="10">
    <w:abstractNumId w:val="7"/>
  </w:num>
  <w:num w:numId="11">
    <w:abstractNumId w:val="11"/>
  </w:num>
  <w:num w:numId="12">
    <w:abstractNumId w:val="3"/>
  </w:num>
  <w:num w:numId="13">
    <w:abstractNumId w:val="15"/>
  </w:num>
  <w:num w:numId="14">
    <w:abstractNumId w:val="2"/>
  </w:num>
  <w:num w:numId="15">
    <w:abstractNumId w:val="12"/>
  </w:num>
  <w:num w:numId="16">
    <w:abstractNumId w:val="16"/>
  </w:num>
  <w:num w:numId="17">
    <w:abstractNumId w:val="10"/>
  </w:num>
  <w:num w:numId="18">
    <w:abstractNumId w:val="9"/>
  </w:num>
  <w:num w:numId="19">
    <w:abstractNumId w:val="8"/>
  </w:num>
  <w:num w:numId="20">
    <w:abstractNumId w:val="20"/>
  </w:num>
  <w:num w:numId="21">
    <w:abstractNumId w:val="4"/>
  </w:num>
  <w:num w:numId="22">
    <w:abstractNumId w:val="15"/>
  </w:num>
  <w:num w:numId="23">
    <w:abstractNumId w:val="15"/>
  </w:num>
  <w:num w:numId="24">
    <w:abstractNumId w:val="15"/>
  </w:num>
  <w:num w:numId="25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42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D94"/>
    <w:rsid w:val="00000C58"/>
    <w:rsid w:val="0000134F"/>
    <w:rsid w:val="00002C5D"/>
    <w:rsid w:val="00004195"/>
    <w:rsid w:val="00005494"/>
    <w:rsid w:val="000058A4"/>
    <w:rsid w:val="00005F21"/>
    <w:rsid w:val="000063F7"/>
    <w:rsid w:val="000068D7"/>
    <w:rsid w:val="00006BAE"/>
    <w:rsid w:val="00006CDD"/>
    <w:rsid w:val="000072F4"/>
    <w:rsid w:val="0000777D"/>
    <w:rsid w:val="00007E5B"/>
    <w:rsid w:val="00010190"/>
    <w:rsid w:val="00010CAB"/>
    <w:rsid w:val="000119A5"/>
    <w:rsid w:val="00011ADC"/>
    <w:rsid w:val="00011C2F"/>
    <w:rsid w:val="00011D5E"/>
    <w:rsid w:val="00012110"/>
    <w:rsid w:val="00012AB4"/>
    <w:rsid w:val="00013B27"/>
    <w:rsid w:val="00014042"/>
    <w:rsid w:val="00014D69"/>
    <w:rsid w:val="00014DD4"/>
    <w:rsid w:val="00016841"/>
    <w:rsid w:val="000169C6"/>
    <w:rsid w:val="000169CC"/>
    <w:rsid w:val="00016E70"/>
    <w:rsid w:val="00016F64"/>
    <w:rsid w:val="00017708"/>
    <w:rsid w:val="000179BD"/>
    <w:rsid w:val="00017B50"/>
    <w:rsid w:val="00017DB6"/>
    <w:rsid w:val="000202E9"/>
    <w:rsid w:val="00021139"/>
    <w:rsid w:val="0002138E"/>
    <w:rsid w:val="00021C51"/>
    <w:rsid w:val="0002243C"/>
    <w:rsid w:val="0002292D"/>
    <w:rsid w:val="00022A08"/>
    <w:rsid w:val="0002315F"/>
    <w:rsid w:val="00023373"/>
    <w:rsid w:val="000233E3"/>
    <w:rsid w:val="00023853"/>
    <w:rsid w:val="00023A52"/>
    <w:rsid w:val="00024228"/>
    <w:rsid w:val="000244A6"/>
    <w:rsid w:val="0002562C"/>
    <w:rsid w:val="00026162"/>
    <w:rsid w:val="00027199"/>
    <w:rsid w:val="000276D3"/>
    <w:rsid w:val="00027F0D"/>
    <w:rsid w:val="00030551"/>
    <w:rsid w:val="00030BB0"/>
    <w:rsid w:val="00031273"/>
    <w:rsid w:val="00031B52"/>
    <w:rsid w:val="00031EC9"/>
    <w:rsid w:val="00032138"/>
    <w:rsid w:val="00032493"/>
    <w:rsid w:val="00032886"/>
    <w:rsid w:val="00032B47"/>
    <w:rsid w:val="00032E56"/>
    <w:rsid w:val="000344F4"/>
    <w:rsid w:val="00034D9E"/>
    <w:rsid w:val="00035261"/>
    <w:rsid w:val="00036239"/>
    <w:rsid w:val="00036515"/>
    <w:rsid w:val="000365C3"/>
    <w:rsid w:val="00036937"/>
    <w:rsid w:val="000403C9"/>
    <w:rsid w:val="00040778"/>
    <w:rsid w:val="00040B87"/>
    <w:rsid w:val="0004143C"/>
    <w:rsid w:val="000414B4"/>
    <w:rsid w:val="00041562"/>
    <w:rsid w:val="0004204F"/>
    <w:rsid w:val="00042586"/>
    <w:rsid w:val="0004328D"/>
    <w:rsid w:val="00043907"/>
    <w:rsid w:val="00043D82"/>
    <w:rsid w:val="00043EE9"/>
    <w:rsid w:val="00045CC9"/>
    <w:rsid w:val="0004636A"/>
    <w:rsid w:val="00046905"/>
    <w:rsid w:val="00046B94"/>
    <w:rsid w:val="00047686"/>
    <w:rsid w:val="00050DA7"/>
    <w:rsid w:val="000530A7"/>
    <w:rsid w:val="0005344C"/>
    <w:rsid w:val="00053BFF"/>
    <w:rsid w:val="00053E4E"/>
    <w:rsid w:val="0005457B"/>
    <w:rsid w:val="00054ECB"/>
    <w:rsid w:val="000550B4"/>
    <w:rsid w:val="00055FD8"/>
    <w:rsid w:val="000560E5"/>
    <w:rsid w:val="0005656B"/>
    <w:rsid w:val="00057A50"/>
    <w:rsid w:val="0006030F"/>
    <w:rsid w:val="00061E3D"/>
    <w:rsid w:val="00063416"/>
    <w:rsid w:val="00063850"/>
    <w:rsid w:val="00063A9B"/>
    <w:rsid w:val="00063BE6"/>
    <w:rsid w:val="00064250"/>
    <w:rsid w:val="00065352"/>
    <w:rsid w:val="00065A55"/>
    <w:rsid w:val="00065D34"/>
    <w:rsid w:val="00065DC0"/>
    <w:rsid w:val="00065FA6"/>
    <w:rsid w:val="00067106"/>
    <w:rsid w:val="00067725"/>
    <w:rsid w:val="00067FA2"/>
    <w:rsid w:val="000700ED"/>
    <w:rsid w:val="00070D63"/>
    <w:rsid w:val="00071428"/>
    <w:rsid w:val="000731A5"/>
    <w:rsid w:val="000742F5"/>
    <w:rsid w:val="00074945"/>
    <w:rsid w:val="00074A28"/>
    <w:rsid w:val="000750FE"/>
    <w:rsid w:val="00075149"/>
    <w:rsid w:val="0007623D"/>
    <w:rsid w:val="0007645A"/>
    <w:rsid w:val="00076501"/>
    <w:rsid w:val="00077FB1"/>
    <w:rsid w:val="000801E3"/>
    <w:rsid w:val="000802BB"/>
    <w:rsid w:val="00080884"/>
    <w:rsid w:val="00080AFD"/>
    <w:rsid w:val="0008172D"/>
    <w:rsid w:val="000820B8"/>
    <w:rsid w:val="00082470"/>
    <w:rsid w:val="00082D1E"/>
    <w:rsid w:val="000837BC"/>
    <w:rsid w:val="00083831"/>
    <w:rsid w:val="00083D14"/>
    <w:rsid w:val="000848BD"/>
    <w:rsid w:val="00084BE4"/>
    <w:rsid w:val="00085007"/>
    <w:rsid w:val="000869BF"/>
    <w:rsid w:val="00090B2D"/>
    <w:rsid w:val="00090C99"/>
    <w:rsid w:val="0009151C"/>
    <w:rsid w:val="0009167B"/>
    <w:rsid w:val="0009217D"/>
    <w:rsid w:val="00092404"/>
    <w:rsid w:val="00093850"/>
    <w:rsid w:val="000938D2"/>
    <w:rsid w:val="00095E79"/>
    <w:rsid w:val="00095F6D"/>
    <w:rsid w:val="00096601"/>
    <w:rsid w:val="000A057D"/>
    <w:rsid w:val="000A0744"/>
    <w:rsid w:val="000A07B0"/>
    <w:rsid w:val="000A0CF3"/>
    <w:rsid w:val="000A1121"/>
    <w:rsid w:val="000A1533"/>
    <w:rsid w:val="000A20D4"/>
    <w:rsid w:val="000A21D0"/>
    <w:rsid w:val="000A23CF"/>
    <w:rsid w:val="000A2630"/>
    <w:rsid w:val="000A2750"/>
    <w:rsid w:val="000A2F9B"/>
    <w:rsid w:val="000A311E"/>
    <w:rsid w:val="000A34B4"/>
    <w:rsid w:val="000A3C4F"/>
    <w:rsid w:val="000A3D2B"/>
    <w:rsid w:val="000A3E31"/>
    <w:rsid w:val="000A4668"/>
    <w:rsid w:val="000A4AB1"/>
    <w:rsid w:val="000A54F6"/>
    <w:rsid w:val="000A5B2E"/>
    <w:rsid w:val="000A5FA0"/>
    <w:rsid w:val="000A6F06"/>
    <w:rsid w:val="000A73B6"/>
    <w:rsid w:val="000A78CF"/>
    <w:rsid w:val="000B0973"/>
    <w:rsid w:val="000B165B"/>
    <w:rsid w:val="000B2088"/>
    <w:rsid w:val="000B2627"/>
    <w:rsid w:val="000B26F0"/>
    <w:rsid w:val="000B3028"/>
    <w:rsid w:val="000B36D0"/>
    <w:rsid w:val="000B3965"/>
    <w:rsid w:val="000B4C0C"/>
    <w:rsid w:val="000B4FA9"/>
    <w:rsid w:val="000B5AF2"/>
    <w:rsid w:val="000B6124"/>
    <w:rsid w:val="000B63F3"/>
    <w:rsid w:val="000B6D43"/>
    <w:rsid w:val="000B6DC8"/>
    <w:rsid w:val="000B7160"/>
    <w:rsid w:val="000C0347"/>
    <w:rsid w:val="000C07F3"/>
    <w:rsid w:val="000C17E1"/>
    <w:rsid w:val="000C1E10"/>
    <w:rsid w:val="000C2D83"/>
    <w:rsid w:val="000C45DC"/>
    <w:rsid w:val="000C45EE"/>
    <w:rsid w:val="000C4E41"/>
    <w:rsid w:val="000C598D"/>
    <w:rsid w:val="000C5B0B"/>
    <w:rsid w:val="000C5EE5"/>
    <w:rsid w:val="000C6127"/>
    <w:rsid w:val="000C667F"/>
    <w:rsid w:val="000D0863"/>
    <w:rsid w:val="000D2530"/>
    <w:rsid w:val="000D30B0"/>
    <w:rsid w:val="000D4EEA"/>
    <w:rsid w:val="000D635F"/>
    <w:rsid w:val="000D65AC"/>
    <w:rsid w:val="000D6BE5"/>
    <w:rsid w:val="000D6DDA"/>
    <w:rsid w:val="000D7A3A"/>
    <w:rsid w:val="000D7A78"/>
    <w:rsid w:val="000D7B50"/>
    <w:rsid w:val="000D7F46"/>
    <w:rsid w:val="000E0839"/>
    <w:rsid w:val="000E1080"/>
    <w:rsid w:val="000E31E1"/>
    <w:rsid w:val="000E347E"/>
    <w:rsid w:val="000E41B6"/>
    <w:rsid w:val="000E4748"/>
    <w:rsid w:val="000E4E2D"/>
    <w:rsid w:val="000E5C40"/>
    <w:rsid w:val="000E6218"/>
    <w:rsid w:val="000E6588"/>
    <w:rsid w:val="000E6A84"/>
    <w:rsid w:val="000E6C6C"/>
    <w:rsid w:val="000E7A98"/>
    <w:rsid w:val="000E7DAA"/>
    <w:rsid w:val="000F1C69"/>
    <w:rsid w:val="000F2D05"/>
    <w:rsid w:val="000F329A"/>
    <w:rsid w:val="000F3ACE"/>
    <w:rsid w:val="000F4098"/>
    <w:rsid w:val="000F44BE"/>
    <w:rsid w:val="000F4635"/>
    <w:rsid w:val="000F5C98"/>
    <w:rsid w:val="000F618A"/>
    <w:rsid w:val="000F7558"/>
    <w:rsid w:val="000F767D"/>
    <w:rsid w:val="000F7DE6"/>
    <w:rsid w:val="00100712"/>
    <w:rsid w:val="00100C0B"/>
    <w:rsid w:val="00101B17"/>
    <w:rsid w:val="00101BC3"/>
    <w:rsid w:val="00101DED"/>
    <w:rsid w:val="0010216E"/>
    <w:rsid w:val="00103469"/>
    <w:rsid w:val="001046D1"/>
    <w:rsid w:val="00105011"/>
    <w:rsid w:val="0010526A"/>
    <w:rsid w:val="001055C2"/>
    <w:rsid w:val="0010584A"/>
    <w:rsid w:val="00107950"/>
    <w:rsid w:val="00107A21"/>
    <w:rsid w:val="001100EA"/>
    <w:rsid w:val="00110292"/>
    <w:rsid w:val="001105B6"/>
    <w:rsid w:val="001106BB"/>
    <w:rsid w:val="00111795"/>
    <w:rsid w:val="00111BB2"/>
    <w:rsid w:val="00111BC0"/>
    <w:rsid w:val="00111F52"/>
    <w:rsid w:val="001121B5"/>
    <w:rsid w:val="001128F8"/>
    <w:rsid w:val="00113240"/>
    <w:rsid w:val="0011459E"/>
    <w:rsid w:val="00115232"/>
    <w:rsid w:val="00115865"/>
    <w:rsid w:val="001169EE"/>
    <w:rsid w:val="00117115"/>
    <w:rsid w:val="00117E90"/>
    <w:rsid w:val="00120BFF"/>
    <w:rsid w:val="001212A1"/>
    <w:rsid w:val="00121929"/>
    <w:rsid w:val="00121CCE"/>
    <w:rsid w:val="0012282A"/>
    <w:rsid w:val="00122B7E"/>
    <w:rsid w:val="00122D53"/>
    <w:rsid w:val="00122DAA"/>
    <w:rsid w:val="00123002"/>
    <w:rsid w:val="00123338"/>
    <w:rsid w:val="00124B0E"/>
    <w:rsid w:val="00124F3F"/>
    <w:rsid w:val="00125312"/>
    <w:rsid w:val="00127473"/>
    <w:rsid w:val="00127E81"/>
    <w:rsid w:val="001307BB"/>
    <w:rsid w:val="0013191B"/>
    <w:rsid w:val="00131F41"/>
    <w:rsid w:val="00135B2D"/>
    <w:rsid w:val="0013619E"/>
    <w:rsid w:val="00137B3F"/>
    <w:rsid w:val="00141466"/>
    <w:rsid w:val="0014156A"/>
    <w:rsid w:val="00141EEE"/>
    <w:rsid w:val="001429B0"/>
    <w:rsid w:val="001436BD"/>
    <w:rsid w:val="00143995"/>
    <w:rsid w:val="00143ECA"/>
    <w:rsid w:val="00143EDD"/>
    <w:rsid w:val="00144F56"/>
    <w:rsid w:val="001467C9"/>
    <w:rsid w:val="001467DA"/>
    <w:rsid w:val="00146C08"/>
    <w:rsid w:val="00147116"/>
    <w:rsid w:val="001478F2"/>
    <w:rsid w:val="0015078D"/>
    <w:rsid w:val="00151283"/>
    <w:rsid w:val="00151437"/>
    <w:rsid w:val="0015149F"/>
    <w:rsid w:val="00151F7B"/>
    <w:rsid w:val="001523FB"/>
    <w:rsid w:val="001529A8"/>
    <w:rsid w:val="00152B6B"/>
    <w:rsid w:val="00153A7E"/>
    <w:rsid w:val="00154A5A"/>
    <w:rsid w:val="00155079"/>
    <w:rsid w:val="00155F7C"/>
    <w:rsid w:val="00156006"/>
    <w:rsid w:val="001568F0"/>
    <w:rsid w:val="00156A85"/>
    <w:rsid w:val="00157686"/>
    <w:rsid w:val="00160713"/>
    <w:rsid w:val="00160C66"/>
    <w:rsid w:val="001614F5"/>
    <w:rsid w:val="001627FF"/>
    <w:rsid w:val="0016317A"/>
    <w:rsid w:val="00163536"/>
    <w:rsid w:val="00163806"/>
    <w:rsid w:val="00164509"/>
    <w:rsid w:val="0016620E"/>
    <w:rsid w:val="001664C8"/>
    <w:rsid w:val="00166AD9"/>
    <w:rsid w:val="00166BD5"/>
    <w:rsid w:val="00166CCE"/>
    <w:rsid w:val="00167789"/>
    <w:rsid w:val="00167808"/>
    <w:rsid w:val="001679BB"/>
    <w:rsid w:val="00167DBF"/>
    <w:rsid w:val="0017077D"/>
    <w:rsid w:val="00170C13"/>
    <w:rsid w:val="00171C1E"/>
    <w:rsid w:val="00171C22"/>
    <w:rsid w:val="00172146"/>
    <w:rsid w:val="00172329"/>
    <w:rsid w:val="0017284A"/>
    <w:rsid w:val="00172ABA"/>
    <w:rsid w:val="0017365E"/>
    <w:rsid w:val="00173A84"/>
    <w:rsid w:val="0017497B"/>
    <w:rsid w:val="00174B72"/>
    <w:rsid w:val="0017554D"/>
    <w:rsid w:val="00175B15"/>
    <w:rsid w:val="00176D22"/>
    <w:rsid w:val="001775EA"/>
    <w:rsid w:val="001778DD"/>
    <w:rsid w:val="001778F8"/>
    <w:rsid w:val="00177A79"/>
    <w:rsid w:val="00177F4C"/>
    <w:rsid w:val="00180784"/>
    <w:rsid w:val="00180D82"/>
    <w:rsid w:val="00180DE5"/>
    <w:rsid w:val="00181190"/>
    <w:rsid w:val="00181E96"/>
    <w:rsid w:val="0018202E"/>
    <w:rsid w:val="00182AFB"/>
    <w:rsid w:val="00182B1B"/>
    <w:rsid w:val="00182CDE"/>
    <w:rsid w:val="00184681"/>
    <w:rsid w:val="00184ADC"/>
    <w:rsid w:val="00185038"/>
    <w:rsid w:val="001853E5"/>
    <w:rsid w:val="001856F9"/>
    <w:rsid w:val="001857A4"/>
    <w:rsid w:val="001859B9"/>
    <w:rsid w:val="00186E21"/>
    <w:rsid w:val="001873D5"/>
    <w:rsid w:val="001913DD"/>
    <w:rsid w:val="00192187"/>
    <w:rsid w:val="001924AD"/>
    <w:rsid w:val="00192852"/>
    <w:rsid w:val="00194219"/>
    <w:rsid w:val="00194DDC"/>
    <w:rsid w:val="00195FE3"/>
    <w:rsid w:val="001962C1"/>
    <w:rsid w:val="001962F0"/>
    <w:rsid w:val="001A0137"/>
    <w:rsid w:val="001A0247"/>
    <w:rsid w:val="001A0264"/>
    <w:rsid w:val="001A075F"/>
    <w:rsid w:val="001A0CC0"/>
    <w:rsid w:val="001A1147"/>
    <w:rsid w:val="001A1384"/>
    <w:rsid w:val="001A3DB3"/>
    <w:rsid w:val="001A3EB6"/>
    <w:rsid w:val="001A47BA"/>
    <w:rsid w:val="001A4B73"/>
    <w:rsid w:val="001A4C62"/>
    <w:rsid w:val="001A4FA9"/>
    <w:rsid w:val="001A50D3"/>
    <w:rsid w:val="001A56D0"/>
    <w:rsid w:val="001A69E4"/>
    <w:rsid w:val="001A74F1"/>
    <w:rsid w:val="001A7685"/>
    <w:rsid w:val="001A7BBF"/>
    <w:rsid w:val="001A7C05"/>
    <w:rsid w:val="001A7E33"/>
    <w:rsid w:val="001B1426"/>
    <w:rsid w:val="001B1AC8"/>
    <w:rsid w:val="001B1DB1"/>
    <w:rsid w:val="001B208E"/>
    <w:rsid w:val="001B2FF0"/>
    <w:rsid w:val="001B310F"/>
    <w:rsid w:val="001B3944"/>
    <w:rsid w:val="001B47B6"/>
    <w:rsid w:val="001B4B08"/>
    <w:rsid w:val="001B4C06"/>
    <w:rsid w:val="001B597C"/>
    <w:rsid w:val="001B5DB9"/>
    <w:rsid w:val="001B676B"/>
    <w:rsid w:val="001B6C98"/>
    <w:rsid w:val="001B6DDC"/>
    <w:rsid w:val="001B773F"/>
    <w:rsid w:val="001B78B3"/>
    <w:rsid w:val="001C036E"/>
    <w:rsid w:val="001C12F1"/>
    <w:rsid w:val="001C1D6D"/>
    <w:rsid w:val="001C1E22"/>
    <w:rsid w:val="001C23B9"/>
    <w:rsid w:val="001C25A4"/>
    <w:rsid w:val="001C2CEB"/>
    <w:rsid w:val="001C39CC"/>
    <w:rsid w:val="001C3A63"/>
    <w:rsid w:val="001C3A9C"/>
    <w:rsid w:val="001C3CD0"/>
    <w:rsid w:val="001C3F01"/>
    <w:rsid w:val="001C4AF6"/>
    <w:rsid w:val="001C4E69"/>
    <w:rsid w:val="001C4EF8"/>
    <w:rsid w:val="001C5866"/>
    <w:rsid w:val="001C62C6"/>
    <w:rsid w:val="001C6A77"/>
    <w:rsid w:val="001C6B64"/>
    <w:rsid w:val="001C7C81"/>
    <w:rsid w:val="001C7DBC"/>
    <w:rsid w:val="001D01D4"/>
    <w:rsid w:val="001D0C6B"/>
    <w:rsid w:val="001D10CB"/>
    <w:rsid w:val="001D1276"/>
    <w:rsid w:val="001D2988"/>
    <w:rsid w:val="001D2B15"/>
    <w:rsid w:val="001D3AA8"/>
    <w:rsid w:val="001D3CEB"/>
    <w:rsid w:val="001D3E27"/>
    <w:rsid w:val="001D4E53"/>
    <w:rsid w:val="001D5E78"/>
    <w:rsid w:val="001D65CB"/>
    <w:rsid w:val="001D79EF"/>
    <w:rsid w:val="001D7C9C"/>
    <w:rsid w:val="001D7E00"/>
    <w:rsid w:val="001E0210"/>
    <w:rsid w:val="001E0399"/>
    <w:rsid w:val="001E04A1"/>
    <w:rsid w:val="001E1CE2"/>
    <w:rsid w:val="001E32DF"/>
    <w:rsid w:val="001E4174"/>
    <w:rsid w:val="001E42DB"/>
    <w:rsid w:val="001E43F1"/>
    <w:rsid w:val="001E4543"/>
    <w:rsid w:val="001E5673"/>
    <w:rsid w:val="001E60BE"/>
    <w:rsid w:val="001E68E8"/>
    <w:rsid w:val="001F0BB4"/>
    <w:rsid w:val="001F2D79"/>
    <w:rsid w:val="001F320C"/>
    <w:rsid w:val="001F39C6"/>
    <w:rsid w:val="001F41B2"/>
    <w:rsid w:val="001F527E"/>
    <w:rsid w:val="001F5865"/>
    <w:rsid w:val="001F6F56"/>
    <w:rsid w:val="001F6FBE"/>
    <w:rsid w:val="00200566"/>
    <w:rsid w:val="00200F59"/>
    <w:rsid w:val="0020108A"/>
    <w:rsid w:val="0020179D"/>
    <w:rsid w:val="00201B7D"/>
    <w:rsid w:val="00202E78"/>
    <w:rsid w:val="00203360"/>
    <w:rsid w:val="0020381F"/>
    <w:rsid w:val="00203A48"/>
    <w:rsid w:val="00203B98"/>
    <w:rsid w:val="002040C0"/>
    <w:rsid w:val="00205F49"/>
    <w:rsid w:val="00207C36"/>
    <w:rsid w:val="00207C76"/>
    <w:rsid w:val="002116C5"/>
    <w:rsid w:val="0021242E"/>
    <w:rsid w:val="00213753"/>
    <w:rsid w:val="00214C65"/>
    <w:rsid w:val="00216B65"/>
    <w:rsid w:val="00216F9C"/>
    <w:rsid w:val="00220274"/>
    <w:rsid w:val="00220322"/>
    <w:rsid w:val="0022037D"/>
    <w:rsid w:val="002215B1"/>
    <w:rsid w:val="00221943"/>
    <w:rsid w:val="00221C1B"/>
    <w:rsid w:val="0022266C"/>
    <w:rsid w:val="0022287C"/>
    <w:rsid w:val="00222B26"/>
    <w:rsid w:val="00222F62"/>
    <w:rsid w:val="00223135"/>
    <w:rsid w:val="002245F7"/>
    <w:rsid w:val="0022481B"/>
    <w:rsid w:val="00224A82"/>
    <w:rsid w:val="0022598C"/>
    <w:rsid w:val="00225B4B"/>
    <w:rsid w:val="00225D56"/>
    <w:rsid w:val="00225E58"/>
    <w:rsid w:val="002264A1"/>
    <w:rsid w:val="00226C10"/>
    <w:rsid w:val="0022771A"/>
    <w:rsid w:val="00230475"/>
    <w:rsid w:val="00230E70"/>
    <w:rsid w:val="00231A85"/>
    <w:rsid w:val="00231BB9"/>
    <w:rsid w:val="00231C53"/>
    <w:rsid w:val="00231C75"/>
    <w:rsid w:val="0023216D"/>
    <w:rsid w:val="00232EA7"/>
    <w:rsid w:val="00233AF2"/>
    <w:rsid w:val="00234631"/>
    <w:rsid w:val="00234C76"/>
    <w:rsid w:val="002351DA"/>
    <w:rsid w:val="002353E0"/>
    <w:rsid w:val="00235414"/>
    <w:rsid w:val="0023566F"/>
    <w:rsid w:val="00235AEF"/>
    <w:rsid w:val="00235BDC"/>
    <w:rsid w:val="00235CF9"/>
    <w:rsid w:val="0023618A"/>
    <w:rsid w:val="00237A9C"/>
    <w:rsid w:val="00240982"/>
    <w:rsid w:val="00241318"/>
    <w:rsid w:val="002414AB"/>
    <w:rsid w:val="0024171D"/>
    <w:rsid w:val="002417F4"/>
    <w:rsid w:val="00242331"/>
    <w:rsid w:val="00242DC7"/>
    <w:rsid w:val="00242F48"/>
    <w:rsid w:val="002432D8"/>
    <w:rsid w:val="0024365F"/>
    <w:rsid w:val="00243AD3"/>
    <w:rsid w:val="00243F5C"/>
    <w:rsid w:val="002444AE"/>
    <w:rsid w:val="002447CA"/>
    <w:rsid w:val="00245799"/>
    <w:rsid w:val="00245801"/>
    <w:rsid w:val="0024689A"/>
    <w:rsid w:val="00246DCB"/>
    <w:rsid w:val="002470FB"/>
    <w:rsid w:val="00247278"/>
    <w:rsid w:val="002479E5"/>
    <w:rsid w:val="00247A55"/>
    <w:rsid w:val="0025048D"/>
    <w:rsid w:val="002508B2"/>
    <w:rsid w:val="00250EE2"/>
    <w:rsid w:val="00251D27"/>
    <w:rsid w:val="00251E26"/>
    <w:rsid w:val="00251F10"/>
    <w:rsid w:val="002534E0"/>
    <w:rsid w:val="002544E8"/>
    <w:rsid w:val="00254CD5"/>
    <w:rsid w:val="002551BA"/>
    <w:rsid w:val="002556B9"/>
    <w:rsid w:val="00255B15"/>
    <w:rsid w:val="00255D9B"/>
    <w:rsid w:val="00256393"/>
    <w:rsid w:val="00256575"/>
    <w:rsid w:val="00257018"/>
    <w:rsid w:val="00260886"/>
    <w:rsid w:val="00260B50"/>
    <w:rsid w:val="0026180D"/>
    <w:rsid w:val="00261A52"/>
    <w:rsid w:val="00261B7A"/>
    <w:rsid w:val="0026284F"/>
    <w:rsid w:val="00262922"/>
    <w:rsid w:val="00263730"/>
    <w:rsid w:val="00264690"/>
    <w:rsid w:val="00265371"/>
    <w:rsid w:val="002672E5"/>
    <w:rsid w:val="00267411"/>
    <w:rsid w:val="00270024"/>
    <w:rsid w:val="002706CD"/>
    <w:rsid w:val="00271467"/>
    <w:rsid w:val="002719C8"/>
    <w:rsid w:val="00271BB9"/>
    <w:rsid w:val="002729A5"/>
    <w:rsid w:val="0027368D"/>
    <w:rsid w:val="002739C1"/>
    <w:rsid w:val="00273B69"/>
    <w:rsid w:val="00273DF7"/>
    <w:rsid w:val="00274323"/>
    <w:rsid w:val="00275FC1"/>
    <w:rsid w:val="00276054"/>
    <w:rsid w:val="002764DD"/>
    <w:rsid w:val="002768C3"/>
    <w:rsid w:val="002768EC"/>
    <w:rsid w:val="00276C15"/>
    <w:rsid w:val="00276DC1"/>
    <w:rsid w:val="002778B6"/>
    <w:rsid w:val="00277EBF"/>
    <w:rsid w:val="00281817"/>
    <w:rsid w:val="00281AE4"/>
    <w:rsid w:val="002829C4"/>
    <w:rsid w:val="00282D3D"/>
    <w:rsid w:val="00283331"/>
    <w:rsid w:val="002834F4"/>
    <w:rsid w:val="00284720"/>
    <w:rsid w:val="00285167"/>
    <w:rsid w:val="00285875"/>
    <w:rsid w:val="00285D2D"/>
    <w:rsid w:val="00286709"/>
    <w:rsid w:val="0028670C"/>
    <w:rsid w:val="002870A3"/>
    <w:rsid w:val="002870AA"/>
    <w:rsid w:val="00287C34"/>
    <w:rsid w:val="00290935"/>
    <w:rsid w:val="00290B4B"/>
    <w:rsid w:val="00290D77"/>
    <w:rsid w:val="00291284"/>
    <w:rsid w:val="00291491"/>
    <w:rsid w:val="002925FB"/>
    <w:rsid w:val="00292F0C"/>
    <w:rsid w:val="002938DC"/>
    <w:rsid w:val="00294064"/>
    <w:rsid w:val="00294ED4"/>
    <w:rsid w:val="00295540"/>
    <w:rsid w:val="00296323"/>
    <w:rsid w:val="002964DE"/>
    <w:rsid w:val="0029651F"/>
    <w:rsid w:val="00296803"/>
    <w:rsid w:val="0029765F"/>
    <w:rsid w:val="0029774F"/>
    <w:rsid w:val="002A0239"/>
    <w:rsid w:val="002A055C"/>
    <w:rsid w:val="002A11A8"/>
    <w:rsid w:val="002A148E"/>
    <w:rsid w:val="002A180B"/>
    <w:rsid w:val="002A184B"/>
    <w:rsid w:val="002A2137"/>
    <w:rsid w:val="002A273C"/>
    <w:rsid w:val="002A2A44"/>
    <w:rsid w:val="002A2DA7"/>
    <w:rsid w:val="002A3A23"/>
    <w:rsid w:val="002A4178"/>
    <w:rsid w:val="002A42B7"/>
    <w:rsid w:val="002A47F2"/>
    <w:rsid w:val="002A486E"/>
    <w:rsid w:val="002A5196"/>
    <w:rsid w:val="002A5245"/>
    <w:rsid w:val="002A5832"/>
    <w:rsid w:val="002A7C72"/>
    <w:rsid w:val="002A7FF7"/>
    <w:rsid w:val="002B04A9"/>
    <w:rsid w:val="002B0C1E"/>
    <w:rsid w:val="002B11DE"/>
    <w:rsid w:val="002B173A"/>
    <w:rsid w:val="002B175D"/>
    <w:rsid w:val="002B18C4"/>
    <w:rsid w:val="002B1AB3"/>
    <w:rsid w:val="002B21F6"/>
    <w:rsid w:val="002B258E"/>
    <w:rsid w:val="002B2830"/>
    <w:rsid w:val="002B2AF8"/>
    <w:rsid w:val="002B32F1"/>
    <w:rsid w:val="002B341A"/>
    <w:rsid w:val="002B346F"/>
    <w:rsid w:val="002B3DDA"/>
    <w:rsid w:val="002B49F6"/>
    <w:rsid w:val="002B4F78"/>
    <w:rsid w:val="002B5738"/>
    <w:rsid w:val="002C0CB7"/>
    <w:rsid w:val="002C0F3C"/>
    <w:rsid w:val="002C1428"/>
    <w:rsid w:val="002C275C"/>
    <w:rsid w:val="002C355B"/>
    <w:rsid w:val="002C46A9"/>
    <w:rsid w:val="002C51A7"/>
    <w:rsid w:val="002C610D"/>
    <w:rsid w:val="002C674A"/>
    <w:rsid w:val="002C6988"/>
    <w:rsid w:val="002C6B9A"/>
    <w:rsid w:val="002C7541"/>
    <w:rsid w:val="002D0160"/>
    <w:rsid w:val="002D016A"/>
    <w:rsid w:val="002D0314"/>
    <w:rsid w:val="002D0E15"/>
    <w:rsid w:val="002D1086"/>
    <w:rsid w:val="002D1263"/>
    <w:rsid w:val="002D1451"/>
    <w:rsid w:val="002D1D5A"/>
    <w:rsid w:val="002D233E"/>
    <w:rsid w:val="002D2830"/>
    <w:rsid w:val="002D2F84"/>
    <w:rsid w:val="002D3699"/>
    <w:rsid w:val="002D4E39"/>
    <w:rsid w:val="002D54A5"/>
    <w:rsid w:val="002D5966"/>
    <w:rsid w:val="002D5F05"/>
    <w:rsid w:val="002D62EA"/>
    <w:rsid w:val="002D6682"/>
    <w:rsid w:val="002D668F"/>
    <w:rsid w:val="002D6FB7"/>
    <w:rsid w:val="002D7196"/>
    <w:rsid w:val="002D773C"/>
    <w:rsid w:val="002E0081"/>
    <w:rsid w:val="002E1C25"/>
    <w:rsid w:val="002E30C4"/>
    <w:rsid w:val="002E424B"/>
    <w:rsid w:val="002E4433"/>
    <w:rsid w:val="002E4551"/>
    <w:rsid w:val="002E5132"/>
    <w:rsid w:val="002E5D76"/>
    <w:rsid w:val="002E5FB2"/>
    <w:rsid w:val="002E670D"/>
    <w:rsid w:val="002E74EB"/>
    <w:rsid w:val="002F010D"/>
    <w:rsid w:val="002F0135"/>
    <w:rsid w:val="002F1341"/>
    <w:rsid w:val="002F20BD"/>
    <w:rsid w:val="002F2630"/>
    <w:rsid w:val="002F2E58"/>
    <w:rsid w:val="002F4612"/>
    <w:rsid w:val="002F58CD"/>
    <w:rsid w:val="002F608D"/>
    <w:rsid w:val="002F6806"/>
    <w:rsid w:val="002F6BDB"/>
    <w:rsid w:val="002F6EF0"/>
    <w:rsid w:val="002F7762"/>
    <w:rsid w:val="002F7A72"/>
    <w:rsid w:val="0030007A"/>
    <w:rsid w:val="003005EE"/>
    <w:rsid w:val="00300A22"/>
    <w:rsid w:val="00301C23"/>
    <w:rsid w:val="00301D0F"/>
    <w:rsid w:val="003023C1"/>
    <w:rsid w:val="003024B4"/>
    <w:rsid w:val="00302508"/>
    <w:rsid w:val="0030250A"/>
    <w:rsid w:val="003026DF"/>
    <w:rsid w:val="00302BC1"/>
    <w:rsid w:val="00302D4D"/>
    <w:rsid w:val="0030329E"/>
    <w:rsid w:val="00303F3B"/>
    <w:rsid w:val="003041B4"/>
    <w:rsid w:val="0030448A"/>
    <w:rsid w:val="00304BED"/>
    <w:rsid w:val="0030553E"/>
    <w:rsid w:val="00306473"/>
    <w:rsid w:val="00307B2A"/>
    <w:rsid w:val="00310589"/>
    <w:rsid w:val="00310A4B"/>
    <w:rsid w:val="003114F6"/>
    <w:rsid w:val="00311E5F"/>
    <w:rsid w:val="003122A2"/>
    <w:rsid w:val="00313369"/>
    <w:rsid w:val="0031396F"/>
    <w:rsid w:val="00313B15"/>
    <w:rsid w:val="0031472B"/>
    <w:rsid w:val="00314823"/>
    <w:rsid w:val="00314AB4"/>
    <w:rsid w:val="00314B9F"/>
    <w:rsid w:val="00315573"/>
    <w:rsid w:val="00315E55"/>
    <w:rsid w:val="00315E5C"/>
    <w:rsid w:val="00316338"/>
    <w:rsid w:val="00317CEA"/>
    <w:rsid w:val="00321B48"/>
    <w:rsid w:val="0032341A"/>
    <w:rsid w:val="00323867"/>
    <w:rsid w:val="00323914"/>
    <w:rsid w:val="003242B6"/>
    <w:rsid w:val="003250B3"/>
    <w:rsid w:val="0032510B"/>
    <w:rsid w:val="003253EE"/>
    <w:rsid w:val="003255B9"/>
    <w:rsid w:val="00325604"/>
    <w:rsid w:val="0032569C"/>
    <w:rsid w:val="003279E7"/>
    <w:rsid w:val="003304C7"/>
    <w:rsid w:val="003309EC"/>
    <w:rsid w:val="00330C89"/>
    <w:rsid w:val="00330D60"/>
    <w:rsid w:val="00331116"/>
    <w:rsid w:val="0033134E"/>
    <w:rsid w:val="003323F5"/>
    <w:rsid w:val="00332A42"/>
    <w:rsid w:val="00332DBE"/>
    <w:rsid w:val="00332FC7"/>
    <w:rsid w:val="00333038"/>
    <w:rsid w:val="003331A9"/>
    <w:rsid w:val="00334469"/>
    <w:rsid w:val="003354C7"/>
    <w:rsid w:val="0033790C"/>
    <w:rsid w:val="003379BD"/>
    <w:rsid w:val="00337CAB"/>
    <w:rsid w:val="00337E6A"/>
    <w:rsid w:val="003403D4"/>
    <w:rsid w:val="0034113E"/>
    <w:rsid w:val="0034130A"/>
    <w:rsid w:val="0034171D"/>
    <w:rsid w:val="00341A81"/>
    <w:rsid w:val="00341BE7"/>
    <w:rsid w:val="003420A4"/>
    <w:rsid w:val="003420B3"/>
    <w:rsid w:val="0034221C"/>
    <w:rsid w:val="00342952"/>
    <w:rsid w:val="00343621"/>
    <w:rsid w:val="00343659"/>
    <w:rsid w:val="00343B38"/>
    <w:rsid w:val="003443E6"/>
    <w:rsid w:val="003444BA"/>
    <w:rsid w:val="00345324"/>
    <w:rsid w:val="0034553F"/>
    <w:rsid w:val="00345B61"/>
    <w:rsid w:val="00346540"/>
    <w:rsid w:val="003470B4"/>
    <w:rsid w:val="003474CF"/>
    <w:rsid w:val="003478D1"/>
    <w:rsid w:val="00350423"/>
    <w:rsid w:val="00350465"/>
    <w:rsid w:val="0035168D"/>
    <w:rsid w:val="00351716"/>
    <w:rsid w:val="00351F66"/>
    <w:rsid w:val="0035274F"/>
    <w:rsid w:val="003535D1"/>
    <w:rsid w:val="00353DDF"/>
    <w:rsid w:val="00354AF1"/>
    <w:rsid w:val="00354BAB"/>
    <w:rsid w:val="003569C9"/>
    <w:rsid w:val="00356A32"/>
    <w:rsid w:val="00356B56"/>
    <w:rsid w:val="00357045"/>
    <w:rsid w:val="0035706D"/>
    <w:rsid w:val="00357304"/>
    <w:rsid w:val="00357EA0"/>
    <w:rsid w:val="00360CD2"/>
    <w:rsid w:val="00360FB6"/>
    <w:rsid w:val="00361043"/>
    <w:rsid w:val="003611E6"/>
    <w:rsid w:val="0036121F"/>
    <w:rsid w:val="0036137F"/>
    <w:rsid w:val="003613F0"/>
    <w:rsid w:val="003618AA"/>
    <w:rsid w:val="00361ADB"/>
    <w:rsid w:val="00361FD3"/>
    <w:rsid w:val="00362454"/>
    <w:rsid w:val="003635C5"/>
    <w:rsid w:val="00363640"/>
    <w:rsid w:val="00364EA5"/>
    <w:rsid w:val="00365D81"/>
    <w:rsid w:val="00366045"/>
    <w:rsid w:val="0036646A"/>
    <w:rsid w:val="003670A9"/>
    <w:rsid w:val="003676DE"/>
    <w:rsid w:val="00367D43"/>
    <w:rsid w:val="0037083A"/>
    <w:rsid w:val="00370DF8"/>
    <w:rsid w:val="003710AD"/>
    <w:rsid w:val="003711F8"/>
    <w:rsid w:val="00371291"/>
    <w:rsid w:val="003718B1"/>
    <w:rsid w:val="0037232B"/>
    <w:rsid w:val="00372366"/>
    <w:rsid w:val="003723D0"/>
    <w:rsid w:val="00373BDA"/>
    <w:rsid w:val="003741BC"/>
    <w:rsid w:val="0037481B"/>
    <w:rsid w:val="003750BB"/>
    <w:rsid w:val="00375958"/>
    <w:rsid w:val="00375AE1"/>
    <w:rsid w:val="00376452"/>
    <w:rsid w:val="00377193"/>
    <w:rsid w:val="003774EC"/>
    <w:rsid w:val="00381AFB"/>
    <w:rsid w:val="0038234B"/>
    <w:rsid w:val="003825FF"/>
    <w:rsid w:val="003831B1"/>
    <w:rsid w:val="00383726"/>
    <w:rsid w:val="003840B8"/>
    <w:rsid w:val="003841F9"/>
    <w:rsid w:val="0038519A"/>
    <w:rsid w:val="003855F4"/>
    <w:rsid w:val="00385776"/>
    <w:rsid w:val="003866FB"/>
    <w:rsid w:val="0038746B"/>
    <w:rsid w:val="00387525"/>
    <w:rsid w:val="00390AD4"/>
    <w:rsid w:val="00390FA0"/>
    <w:rsid w:val="0039140E"/>
    <w:rsid w:val="003921B2"/>
    <w:rsid w:val="00392CE4"/>
    <w:rsid w:val="00393FF7"/>
    <w:rsid w:val="003941CD"/>
    <w:rsid w:val="003951BD"/>
    <w:rsid w:val="0039578A"/>
    <w:rsid w:val="00395A2D"/>
    <w:rsid w:val="00395C0F"/>
    <w:rsid w:val="00396612"/>
    <w:rsid w:val="00396EBF"/>
    <w:rsid w:val="00397789"/>
    <w:rsid w:val="003A08F4"/>
    <w:rsid w:val="003A0B85"/>
    <w:rsid w:val="003A1E96"/>
    <w:rsid w:val="003A25FC"/>
    <w:rsid w:val="003A2A58"/>
    <w:rsid w:val="003A3678"/>
    <w:rsid w:val="003A382B"/>
    <w:rsid w:val="003A3947"/>
    <w:rsid w:val="003A4AED"/>
    <w:rsid w:val="003A53CB"/>
    <w:rsid w:val="003B1928"/>
    <w:rsid w:val="003B210E"/>
    <w:rsid w:val="003B2210"/>
    <w:rsid w:val="003B2B21"/>
    <w:rsid w:val="003B395B"/>
    <w:rsid w:val="003B3A94"/>
    <w:rsid w:val="003B442E"/>
    <w:rsid w:val="003B501A"/>
    <w:rsid w:val="003B5664"/>
    <w:rsid w:val="003B5D8F"/>
    <w:rsid w:val="003B65C2"/>
    <w:rsid w:val="003B65D8"/>
    <w:rsid w:val="003B705E"/>
    <w:rsid w:val="003B7CEA"/>
    <w:rsid w:val="003C031F"/>
    <w:rsid w:val="003C03CF"/>
    <w:rsid w:val="003C0516"/>
    <w:rsid w:val="003C0862"/>
    <w:rsid w:val="003C0BC7"/>
    <w:rsid w:val="003C0D89"/>
    <w:rsid w:val="003C145F"/>
    <w:rsid w:val="003C385D"/>
    <w:rsid w:val="003C3DA2"/>
    <w:rsid w:val="003C4349"/>
    <w:rsid w:val="003C4DFE"/>
    <w:rsid w:val="003C520B"/>
    <w:rsid w:val="003C5FDA"/>
    <w:rsid w:val="003C6013"/>
    <w:rsid w:val="003C71EB"/>
    <w:rsid w:val="003D08B3"/>
    <w:rsid w:val="003D1177"/>
    <w:rsid w:val="003D130F"/>
    <w:rsid w:val="003D138D"/>
    <w:rsid w:val="003D2159"/>
    <w:rsid w:val="003D259F"/>
    <w:rsid w:val="003D3FF5"/>
    <w:rsid w:val="003D416A"/>
    <w:rsid w:val="003D4C85"/>
    <w:rsid w:val="003D4DC7"/>
    <w:rsid w:val="003D5389"/>
    <w:rsid w:val="003D5CA1"/>
    <w:rsid w:val="003D5E68"/>
    <w:rsid w:val="003D680A"/>
    <w:rsid w:val="003D6DAA"/>
    <w:rsid w:val="003D6F4E"/>
    <w:rsid w:val="003D717C"/>
    <w:rsid w:val="003D7AE9"/>
    <w:rsid w:val="003E0108"/>
    <w:rsid w:val="003E0549"/>
    <w:rsid w:val="003E0C42"/>
    <w:rsid w:val="003E1196"/>
    <w:rsid w:val="003E2732"/>
    <w:rsid w:val="003E341E"/>
    <w:rsid w:val="003E3451"/>
    <w:rsid w:val="003E430D"/>
    <w:rsid w:val="003E4745"/>
    <w:rsid w:val="003E4D6D"/>
    <w:rsid w:val="003E4F46"/>
    <w:rsid w:val="003E592E"/>
    <w:rsid w:val="003E6A83"/>
    <w:rsid w:val="003E773A"/>
    <w:rsid w:val="003E7A3B"/>
    <w:rsid w:val="003F03EF"/>
    <w:rsid w:val="003F0EB7"/>
    <w:rsid w:val="003F109C"/>
    <w:rsid w:val="003F12FB"/>
    <w:rsid w:val="003F1376"/>
    <w:rsid w:val="003F2FF6"/>
    <w:rsid w:val="003F383F"/>
    <w:rsid w:val="003F411B"/>
    <w:rsid w:val="003F62EC"/>
    <w:rsid w:val="003F79C9"/>
    <w:rsid w:val="004005D2"/>
    <w:rsid w:val="004011CC"/>
    <w:rsid w:val="004014D8"/>
    <w:rsid w:val="004015E1"/>
    <w:rsid w:val="004015EE"/>
    <w:rsid w:val="004018EA"/>
    <w:rsid w:val="00402314"/>
    <w:rsid w:val="00402329"/>
    <w:rsid w:val="0040298D"/>
    <w:rsid w:val="00402AB5"/>
    <w:rsid w:val="004033DB"/>
    <w:rsid w:val="004036D6"/>
    <w:rsid w:val="00403806"/>
    <w:rsid w:val="00404B04"/>
    <w:rsid w:val="00404C0C"/>
    <w:rsid w:val="00405445"/>
    <w:rsid w:val="0040580B"/>
    <w:rsid w:val="00405AA4"/>
    <w:rsid w:val="00406260"/>
    <w:rsid w:val="004069B5"/>
    <w:rsid w:val="004106B1"/>
    <w:rsid w:val="0041096D"/>
    <w:rsid w:val="00410BDD"/>
    <w:rsid w:val="00410E6C"/>
    <w:rsid w:val="00411240"/>
    <w:rsid w:val="0041135F"/>
    <w:rsid w:val="004115B3"/>
    <w:rsid w:val="004116F0"/>
    <w:rsid w:val="00411F42"/>
    <w:rsid w:val="00412533"/>
    <w:rsid w:val="00412592"/>
    <w:rsid w:val="00412EE6"/>
    <w:rsid w:val="00414011"/>
    <w:rsid w:val="0041431F"/>
    <w:rsid w:val="00414A9D"/>
    <w:rsid w:val="00415FFE"/>
    <w:rsid w:val="0041605D"/>
    <w:rsid w:val="004161F2"/>
    <w:rsid w:val="00417870"/>
    <w:rsid w:val="004178EF"/>
    <w:rsid w:val="00417F58"/>
    <w:rsid w:val="004201CF"/>
    <w:rsid w:val="00421F48"/>
    <w:rsid w:val="0042224E"/>
    <w:rsid w:val="00422563"/>
    <w:rsid w:val="00423DF2"/>
    <w:rsid w:val="0042412E"/>
    <w:rsid w:val="0042440B"/>
    <w:rsid w:val="004246D5"/>
    <w:rsid w:val="0042535B"/>
    <w:rsid w:val="00425A5F"/>
    <w:rsid w:val="00427BE7"/>
    <w:rsid w:val="00427CE0"/>
    <w:rsid w:val="00427FD2"/>
    <w:rsid w:val="0043025F"/>
    <w:rsid w:val="00430E0B"/>
    <w:rsid w:val="00430FAC"/>
    <w:rsid w:val="00430FDC"/>
    <w:rsid w:val="00431127"/>
    <w:rsid w:val="00431B14"/>
    <w:rsid w:val="00432173"/>
    <w:rsid w:val="00433768"/>
    <w:rsid w:val="00433A04"/>
    <w:rsid w:val="00433AF2"/>
    <w:rsid w:val="00433B21"/>
    <w:rsid w:val="00433D27"/>
    <w:rsid w:val="00434438"/>
    <w:rsid w:val="00434546"/>
    <w:rsid w:val="00434826"/>
    <w:rsid w:val="00435126"/>
    <w:rsid w:val="00435E62"/>
    <w:rsid w:val="00436D93"/>
    <w:rsid w:val="0043753E"/>
    <w:rsid w:val="00437CAF"/>
    <w:rsid w:val="004403D2"/>
    <w:rsid w:val="00440B72"/>
    <w:rsid w:val="00441076"/>
    <w:rsid w:val="004419CB"/>
    <w:rsid w:val="00441CC1"/>
    <w:rsid w:val="004421C3"/>
    <w:rsid w:val="00442438"/>
    <w:rsid w:val="004428DD"/>
    <w:rsid w:val="0044292D"/>
    <w:rsid w:val="00442AFF"/>
    <w:rsid w:val="00442C24"/>
    <w:rsid w:val="00442CDA"/>
    <w:rsid w:val="004459F3"/>
    <w:rsid w:val="00445F19"/>
    <w:rsid w:val="00450095"/>
    <w:rsid w:val="0045071B"/>
    <w:rsid w:val="00450DB3"/>
    <w:rsid w:val="0045145E"/>
    <w:rsid w:val="0045283F"/>
    <w:rsid w:val="0045310A"/>
    <w:rsid w:val="004533E1"/>
    <w:rsid w:val="00453920"/>
    <w:rsid w:val="00454D80"/>
    <w:rsid w:val="0045598E"/>
    <w:rsid w:val="00455B53"/>
    <w:rsid w:val="0045719E"/>
    <w:rsid w:val="004576E1"/>
    <w:rsid w:val="00457898"/>
    <w:rsid w:val="00460246"/>
    <w:rsid w:val="00460E73"/>
    <w:rsid w:val="00461D48"/>
    <w:rsid w:val="004622A0"/>
    <w:rsid w:val="0046272E"/>
    <w:rsid w:val="00462C63"/>
    <w:rsid w:val="00463577"/>
    <w:rsid w:val="00463780"/>
    <w:rsid w:val="00464363"/>
    <w:rsid w:val="00464A7E"/>
    <w:rsid w:val="0046526F"/>
    <w:rsid w:val="00465D30"/>
    <w:rsid w:val="00465E3E"/>
    <w:rsid w:val="00466237"/>
    <w:rsid w:val="00466343"/>
    <w:rsid w:val="0046654B"/>
    <w:rsid w:val="00466920"/>
    <w:rsid w:val="00466A0E"/>
    <w:rsid w:val="00466C2A"/>
    <w:rsid w:val="004672A5"/>
    <w:rsid w:val="00470190"/>
    <w:rsid w:val="0047021C"/>
    <w:rsid w:val="00471B00"/>
    <w:rsid w:val="004720A1"/>
    <w:rsid w:val="0047244A"/>
    <w:rsid w:val="00473CA2"/>
    <w:rsid w:val="00473FC8"/>
    <w:rsid w:val="0047418B"/>
    <w:rsid w:val="00474A56"/>
    <w:rsid w:val="00475413"/>
    <w:rsid w:val="004757AA"/>
    <w:rsid w:val="00475D94"/>
    <w:rsid w:val="00475E1B"/>
    <w:rsid w:val="00475EA6"/>
    <w:rsid w:val="00476471"/>
    <w:rsid w:val="00476F17"/>
    <w:rsid w:val="00476F30"/>
    <w:rsid w:val="0047722D"/>
    <w:rsid w:val="0048001E"/>
    <w:rsid w:val="0048004A"/>
    <w:rsid w:val="00480115"/>
    <w:rsid w:val="00480C0E"/>
    <w:rsid w:val="00480EEF"/>
    <w:rsid w:val="0048149D"/>
    <w:rsid w:val="0048242F"/>
    <w:rsid w:val="00483549"/>
    <w:rsid w:val="00483613"/>
    <w:rsid w:val="00483760"/>
    <w:rsid w:val="00483E98"/>
    <w:rsid w:val="00484165"/>
    <w:rsid w:val="00484277"/>
    <w:rsid w:val="00484524"/>
    <w:rsid w:val="00484850"/>
    <w:rsid w:val="00484DC3"/>
    <w:rsid w:val="00485484"/>
    <w:rsid w:val="004857CA"/>
    <w:rsid w:val="0048617C"/>
    <w:rsid w:val="004877AC"/>
    <w:rsid w:val="0048782C"/>
    <w:rsid w:val="00487B68"/>
    <w:rsid w:val="00490835"/>
    <w:rsid w:val="00490A40"/>
    <w:rsid w:val="00490F78"/>
    <w:rsid w:val="0049125B"/>
    <w:rsid w:val="0049267E"/>
    <w:rsid w:val="00492A9C"/>
    <w:rsid w:val="00493579"/>
    <w:rsid w:val="00493ABE"/>
    <w:rsid w:val="0049427B"/>
    <w:rsid w:val="00494617"/>
    <w:rsid w:val="004948E2"/>
    <w:rsid w:val="00495467"/>
    <w:rsid w:val="00495524"/>
    <w:rsid w:val="004956E0"/>
    <w:rsid w:val="0049590A"/>
    <w:rsid w:val="00495C39"/>
    <w:rsid w:val="00496134"/>
    <w:rsid w:val="00496CF7"/>
    <w:rsid w:val="00496E8D"/>
    <w:rsid w:val="00496ED3"/>
    <w:rsid w:val="0049712E"/>
    <w:rsid w:val="00497309"/>
    <w:rsid w:val="004A03AD"/>
    <w:rsid w:val="004A0628"/>
    <w:rsid w:val="004A0F61"/>
    <w:rsid w:val="004A10AE"/>
    <w:rsid w:val="004A1627"/>
    <w:rsid w:val="004A3151"/>
    <w:rsid w:val="004A3CE8"/>
    <w:rsid w:val="004A3F7D"/>
    <w:rsid w:val="004A40DF"/>
    <w:rsid w:val="004A4191"/>
    <w:rsid w:val="004A43B9"/>
    <w:rsid w:val="004A482D"/>
    <w:rsid w:val="004A494B"/>
    <w:rsid w:val="004A4A92"/>
    <w:rsid w:val="004A50CE"/>
    <w:rsid w:val="004A5E14"/>
    <w:rsid w:val="004A5E87"/>
    <w:rsid w:val="004A69C2"/>
    <w:rsid w:val="004A6B51"/>
    <w:rsid w:val="004B1F15"/>
    <w:rsid w:val="004B207A"/>
    <w:rsid w:val="004B2402"/>
    <w:rsid w:val="004B2C2F"/>
    <w:rsid w:val="004B3436"/>
    <w:rsid w:val="004B396D"/>
    <w:rsid w:val="004B3EDD"/>
    <w:rsid w:val="004B47BC"/>
    <w:rsid w:val="004B4A0B"/>
    <w:rsid w:val="004B5065"/>
    <w:rsid w:val="004B644E"/>
    <w:rsid w:val="004B69B3"/>
    <w:rsid w:val="004B7F3A"/>
    <w:rsid w:val="004B7F63"/>
    <w:rsid w:val="004C002A"/>
    <w:rsid w:val="004C0DAB"/>
    <w:rsid w:val="004C188D"/>
    <w:rsid w:val="004C1954"/>
    <w:rsid w:val="004C1A57"/>
    <w:rsid w:val="004C1D37"/>
    <w:rsid w:val="004C33E6"/>
    <w:rsid w:val="004C3A2A"/>
    <w:rsid w:val="004C3BE4"/>
    <w:rsid w:val="004C3D3F"/>
    <w:rsid w:val="004C41CA"/>
    <w:rsid w:val="004C4541"/>
    <w:rsid w:val="004C46EB"/>
    <w:rsid w:val="004C4BBC"/>
    <w:rsid w:val="004C54FF"/>
    <w:rsid w:val="004C6177"/>
    <w:rsid w:val="004C6481"/>
    <w:rsid w:val="004C6DC6"/>
    <w:rsid w:val="004C724E"/>
    <w:rsid w:val="004C7570"/>
    <w:rsid w:val="004C7B38"/>
    <w:rsid w:val="004D0182"/>
    <w:rsid w:val="004D0E5F"/>
    <w:rsid w:val="004D0FCC"/>
    <w:rsid w:val="004D1D4F"/>
    <w:rsid w:val="004D235F"/>
    <w:rsid w:val="004D2532"/>
    <w:rsid w:val="004D26D0"/>
    <w:rsid w:val="004D28BA"/>
    <w:rsid w:val="004D2B58"/>
    <w:rsid w:val="004D3237"/>
    <w:rsid w:val="004D33DE"/>
    <w:rsid w:val="004D3D15"/>
    <w:rsid w:val="004D4187"/>
    <w:rsid w:val="004D4EA7"/>
    <w:rsid w:val="004D5C63"/>
    <w:rsid w:val="004D67BB"/>
    <w:rsid w:val="004D73E1"/>
    <w:rsid w:val="004D79D5"/>
    <w:rsid w:val="004E05E3"/>
    <w:rsid w:val="004E099D"/>
    <w:rsid w:val="004E11EC"/>
    <w:rsid w:val="004E1351"/>
    <w:rsid w:val="004E1572"/>
    <w:rsid w:val="004E1DA2"/>
    <w:rsid w:val="004E2140"/>
    <w:rsid w:val="004E27C3"/>
    <w:rsid w:val="004E308C"/>
    <w:rsid w:val="004E32F1"/>
    <w:rsid w:val="004E4091"/>
    <w:rsid w:val="004E41C6"/>
    <w:rsid w:val="004E4367"/>
    <w:rsid w:val="004E4D1A"/>
    <w:rsid w:val="004E56F8"/>
    <w:rsid w:val="004E68C1"/>
    <w:rsid w:val="004E721F"/>
    <w:rsid w:val="004E7A16"/>
    <w:rsid w:val="004F1491"/>
    <w:rsid w:val="004F18B7"/>
    <w:rsid w:val="004F19A2"/>
    <w:rsid w:val="004F1A95"/>
    <w:rsid w:val="004F1D71"/>
    <w:rsid w:val="004F2A91"/>
    <w:rsid w:val="004F2C21"/>
    <w:rsid w:val="004F2C2C"/>
    <w:rsid w:val="004F3A79"/>
    <w:rsid w:val="004F4C0B"/>
    <w:rsid w:val="004F4D65"/>
    <w:rsid w:val="004F5386"/>
    <w:rsid w:val="004F5A33"/>
    <w:rsid w:val="004F648D"/>
    <w:rsid w:val="004F6818"/>
    <w:rsid w:val="004F6BCF"/>
    <w:rsid w:val="004F6CB2"/>
    <w:rsid w:val="004F744C"/>
    <w:rsid w:val="004F7600"/>
    <w:rsid w:val="004F7AB1"/>
    <w:rsid w:val="00500EEF"/>
    <w:rsid w:val="00501E6F"/>
    <w:rsid w:val="005023EF"/>
    <w:rsid w:val="00502489"/>
    <w:rsid w:val="00502ECF"/>
    <w:rsid w:val="005032D5"/>
    <w:rsid w:val="005066E2"/>
    <w:rsid w:val="00506956"/>
    <w:rsid w:val="00506C5B"/>
    <w:rsid w:val="005076CD"/>
    <w:rsid w:val="00507AAE"/>
    <w:rsid w:val="00507AE5"/>
    <w:rsid w:val="00510BB8"/>
    <w:rsid w:val="00511005"/>
    <w:rsid w:val="00511B63"/>
    <w:rsid w:val="00511D9D"/>
    <w:rsid w:val="00512334"/>
    <w:rsid w:val="00512359"/>
    <w:rsid w:val="0051492B"/>
    <w:rsid w:val="00516927"/>
    <w:rsid w:val="00516FBF"/>
    <w:rsid w:val="00517420"/>
    <w:rsid w:val="005176B1"/>
    <w:rsid w:val="00517B39"/>
    <w:rsid w:val="00520046"/>
    <w:rsid w:val="00520047"/>
    <w:rsid w:val="005205E1"/>
    <w:rsid w:val="00520A2D"/>
    <w:rsid w:val="00520D70"/>
    <w:rsid w:val="00522D73"/>
    <w:rsid w:val="00523962"/>
    <w:rsid w:val="005252D3"/>
    <w:rsid w:val="00525650"/>
    <w:rsid w:val="00526FE5"/>
    <w:rsid w:val="005270E5"/>
    <w:rsid w:val="00527B7B"/>
    <w:rsid w:val="00527CC7"/>
    <w:rsid w:val="00530D86"/>
    <w:rsid w:val="005315B5"/>
    <w:rsid w:val="0053162B"/>
    <w:rsid w:val="005316F6"/>
    <w:rsid w:val="005318AF"/>
    <w:rsid w:val="00531F5B"/>
    <w:rsid w:val="005328A7"/>
    <w:rsid w:val="005328C8"/>
    <w:rsid w:val="00532ED1"/>
    <w:rsid w:val="00534A03"/>
    <w:rsid w:val="00534F36"/>
    <w:rsid w:val="005353DE"/>
    <w:rsid w:val="00535779"/>
    <w:rsid w:val="00535B65"/>
    <w:rsid w:val="00535E3A"/>
    <w:rsid w:val="00535EB8"/>
    <w:rsid w:val="005364B5"/>
    <w:rsid w:val="005403F8"/>
    <w:rsid w:val="005406DE"/>
    <w:rsid w:val="0054084B"/>
    <w:rsid w:val="00540C51"/>
    <w:rsid w:val="00540FF1"/>
    <w:rsid w:val="00541CB4"/>
    <w:rsid w:val="00542C73"/>
    <w:rsid w:val="00543585"/>
    <w:rsid w:val="00543866"/>
    <w:rsid w:val="00543EC7"/>
    <w:rsid w:val="0054429C"/>
    <w:rsid w:val="005445AA"/>
    <w:rsid w:val="00545025"/>
    <w:rsid w:val="00545616"/>
    <w:rsid w:val="00546028"/>
    <w:rsid w:val="0054610E"/>
    <w:rsid w:val="00546EBA"/>
    <w:rsid w:val="00547FD5"/>
    <w:rsid w:val="00551C26"/>
    <w:rsid w:val="00551D28"/>
    <w:rsid w:val="00552227"/>
    <w:rsid w:val="00552CFB"/>
    <w:rsid w:val="00552DE4"/>
    <w:rsid w:val="00552FCD"/>
    <w:rsid w:val="00553205"/>
    <w:rsid w:val="00553BC9"/>
    <w:rsid w:val="00554206"/>
    <w:rsid w:val="0055470E"/>
    <w:rsid w:val="00554ADC"/>
    <w:rsid w:val="00555A15"/>
    <w:rsid w:val="00556267"/>
    <w:rsid w:val="0055631E"/>
    <w:rsid w:val="005565F9"/>
    <w:rsid w:val="005574F2"/>
    <w:rsid w:val="00560792"/>
    <w:rsid w:val="005609F3"/>
    <w:rsid w:val="00561BCE"/>
    <w:rsid w:val="00562216"/>
    <w:rsid w:val="0056246E"/>
    <w:rsid w:val="005624C0"/>
    <w:rsid w:val="005625D9"/>
    <w:rsid w:val="0056280B"/>
    <w:rsid w:val="00563A80"/>
    <w:rsid w:val="005644CC"/>
    <w:rsid w:val="005649EF"/>
    <w:rsid w:val="00564E6B"/>
    <w:rsid w:val="005650F0"/>
    <w:rsid w:val="00565901"/>
    <w:rsid w:val="00565F09"/>
    <w:rsid w:val="005665A6"/>
    <w:rsid w:val="005711B0"/>
    <w:rsid w:val="005711E8"/>
    <w:rsid w:val="00571976"/>
    <w:rsid w:val="00571CA2"/>
    <w:rsid w:val="00572D4C"/>
    <w:rsid w:val="005734FF"/>
    <w:rsid w:val="00574697"/>
    <w:rsid w:val="005749C9"/>
    <w:rsid w:val="005750DA"/>
    <w:rsid w:val="005758D9"/>
    <w:rsid w:val="00575DCE"/>
    <w:rsid w:val="005769E5"/>
    <w:rsid w:val="005774C3"/>
    <w:rsid w:val="00577A08"/>
    <w:rsid w:val="00580BF1"/>
    <w:rsid w:val="00580FDC"/>
    <w:rsid w:val="005814BB"/>
    <w:rsid w:val="005815B2"/>
    <w:rsid w:val="00581D9C"/>
    <w:rsid w:val="00581F9E"/>
    <w:rsid w:val="0058204F"/>
    <w:rsid w:val="0058222C"/>
    <w:rsid w:val="00582E91"/>
    <w:rsid w:val="005833DB"/>
    <w:rsid w:val="005833F1"/>
    <w:rsid w:val="00583B86"/>
    <w:rsid w:val="00583B91"/>
    <w:rsid w:val="00584868"/>
    <w:rsid w:val="00584B46"/>
    <w:rsid w:val="00584D32"/>
    <w:rsid w:val="00584E37"/>
    <w:rsid w:val="005857C0"/>
    <w:rsid w:val="00585929"/>
    <w:rsid w:val="00585F0B"/>
    <w:rsid w:val="0058613D"/>
    <w:rsid w:val="00586A53"/>
    <w:rsid w:val="00586B99"/>
    <w:rsid w:val="00586BC2"/>
    <w:rsid w:val="00590146"/>
    <w:rsid w:val="005901C4"/>
    <w:rsid w:val="00590943"/>
    <w:rsid w:val="00590C34"/>
    <w:rsid w:val="00590F66"/>
    <w:rsid w:val="00592C4F"/>
    <w:rsid w:val="00592DBB"/>
    <w:rsid w:val="00592E04"/>
    <w:rsid w:val="00592F02"/>
    <w:rsid w:val="00593767"/>
    <w:rsid w:val="0059414E"/>
    <w:rsid w:val="00595CEF"/>
    <w:rsid w:val="00596636"/>
    <w:rsid w:val="00596CC5"/>
    <w:rsid w:val="005971A6"/>
    <w:rsid w:val="00597369"/>
    <w:rsid w:val="00597745"/>
    <w:rsid w:val="005A1306"/>
    <w:rsid w:val="005A1451"/>
    <w:rsid w:val="005A1BED"/>
    <w:rsid w:val="005A33C1"/>
    <w:rsid w:val="005A4799"/>
    <w:rsid w:val="005A49D6"/>
    <w:rsid w:val="005A5753"/>
    <w:rsid w:val="005A6915"/>
    <w:rsid w:val="005A6A9C"/>
    <w:rsid w:val="005A7259"/>
    <w:rsid w:val="005A754A"/>
    <w:rsid w:val="005A79D1"/>
    <w:rsid w:val="005B08EA"/>
    <w:rsid w:val="005B10F3"/>
    <w:rsid w:val="005B1394"/>
    <w:rsid w:val="005B197B"/>
    <w:rsid w:val="005B271E"/>
    <w:rsid w:val="005B38A7"/>
    <w:rsid w:val="005B3B46"/>
    <w:rsid w:val="005B457C"/>
    <w:rsid w:val="005B5675"/>
    <w:rsid w:val="005B608F"/>
    <w:rsid w:val="005B63C7"/>
    <w:rsid w:val="005B6FC0"/>
    <w:rsid w:val="005B72AC"/>
    <w:rsid w:val="005C0011"/>
    <w:rsid w:val="005C0343"/>
    <w:rsid w:val="005C0B6F"/>
    <w:rsid w:val="005C0B84"/>
    <w:rsid w:val="005C0BFC"/>
    <w:rsid w:val="005C1034"/>
    <w:rsid w:val="005C1102"/>
    <w:rsid w:val="005C19B2"/>
    <w:rsid w:val="005C1A66"/>
    <w:rsid w:val="005C1E76"/>
    <w:rsid w:val="005C2A47"/>
    <w:rsid w:val="005C2F9F"/>
    <w:rsid w:val="005C447B"/>
    <w:rsid w:val="005C5A0F"/>
    <w:rsid w:val="005C5E0B"/>
    <w:rsid w:val="005C634F"/>
    <w:rsid w:val="005C63CE"/>
    <w:rsid w:val="005C64D4"/>
    <w:rsid w:val="005C6D82"/>
    <w:rsid w:val="005C6FD1"/>
    <w:rsid w:val="005C779E"/>
    <w:rsid w:val="005C7AF0"/>
    <w:rsid w:val="005D0089"/>
    <w:rsid w:val="005D120F"/>
    <w:rsid w:val="005D2004"/>
    <w:rsid w:val="005D3ECE"/>
    <w:rsid w:val="005D3F10"/>
    <w:rsid w:val="005D4410"/>
    <w:rsid w:val="005D4E2F"/>
    <w:rsid w:val="005D5468"/>
    <w:rsid w:val="005D571F"/>
    <w:rsid w:val="005D7914"/>
    <w:rsid w:val="005D7C09"/>
    <w:rsid w:val="005D7CB2"/>
    <w:rsid w:val="005D7E12"/>
    <w:rsid w:val="005E0A61"/>
    <w:rsid w:val="005E0AB5"/>
    <w:rsid w:val="005E1769"/>
    <w:rsid w:val="005E239A"/>
    <w:rsid w:val="005E2443"/>
    <w:rsid w:val="005E2AF8"/>
    <w:rsid w:val="005E2FF1"/>
    <w:rsid w:val="005E3903"/>
    <w:rsid w:val="005E40E6"/>
    <w:rsid w:val="005E4659"/>
    <w:rsid w:val="005E4859"/>
    <w:rsid w:val="005E4EAB"/>
    <w:rsid w:val="005E675E"/>
    <w:rsid w:val="005E6BA5"/>
    <w:rsid w:val="005F0EFF"/>
    <w:rsid w:val="005F1A1C"/>
    <w:rsid w:val="005F346C"/>
    <w:rsid w:val="005F4AAB"/>
    <w:rsid w:val="005F4C87"/>
    <w:rsid w:val="005F55CD"/>
    <w:rsid w:val="005F563E"/>
    <w:rsid w:val="005F6397"/>
    <w:rsid w:val="005F68A9"/>
    <w:rsid w:val="005F6CF2"/>
    <w:rsid w:val="005F6E29"/>
    <w:rsid w:val="005F6E46"/>
    <w:rsid w:val="005F6F04"/>
    <w:rsid w:val="005F7063"/>
    <w:rsid w:val="006001DE"/>
    <w:rsid w:val="006004AA"/>
    <w:rsid w:val="006009BD"/>
    <w:rsid w:val="00601EB5"/>
    <w:rsid w:val="00601F1A"/>
    <w:rsid w:val="0060254C"/>
    <w:rsid w:val="00603A12"/>
    <w:rsid w:val="00603E9F"/>
    <w:rsid w:val="0060480C"/>
    <w:rsid w:val="00605135"/>
    <w:rsid w:val="0060569C"/>
    <w:rsid w:val="0060634D"/>
    <w:rsid w:val="00606507"/>
    <w:rsid w:val="00606742"/>
    <w:rsid w:val="00606DCF"/>
    <w:rsid w:val="0060717A"/>
    <w:rsid w:val="006071EB"/>
    <w:rsid w:val="0060740C"/>
    <w:rsid w:val="006075DD"/>
    <w:rsid w:val="00607AAD"/>
    <w:rsid w:val="00607F04"/>
    <w:rsid w:val="0061094F"/>
    <w:rsid w:val="00610C23"/>
    <w:rsid w:val="00610C7E"/>
    <w:rsid w:val="006111EC"/>
    <w:rsid w:val="00611226"/>
    <w:rsid w:val="00611AB0"/>
    <w:rsid w:val="00612232"/>
    <w:rsid w:val="00614776"/>
    <w:rsid w:val="006148FA"/>
    <w:rsid w:val="00614E29"/>
    <w:rsid w:val="006154F8"/>
    <w:rsid w:val="00615FFE"/>
    <w:rsid w:val="00616079"/>
    <w:rsid w:val="00616F87"/>
    <w:rsid w:val="006174E2"/>
    <w:rsid w:val="00621C31"/>
    <w:rsid w:val="006230AF"/>
    <w:rsid w:val="006237D1"/>
    <w:rsid w:val="00623C32"/>
    <w:rsid w:val="00623E77"/>
    <w:rsid w:val="006242C7"/>
    <w:rsid w:val="006246A0"/>
    <w:rsid w:val="0062521F"/>
    <w:rsid w:val="0062525B"/>
    <w:rsid w:val="0062556F"/>
    <w:rsid w:val="006259D7"/>
    <w:rsid w:val="00626E35"/>
    <w:rsid w:val="00627953"/>
    <w:rsid w:val="00630701"/>
    <w:rsid w:val="00630CF9"/>
    <w:rsid w:val="006323F0"/>
    <w:rsid w:val="00632E63"/>
    <w:rsid w:val="00632EED"/>
    <w:rsid w:val="00633D6E"/>
    <w:rsid w:val="0063455C"/>
    <w:rsid w:val="00634F54"/>
    <w:rsid w:val="0063629C"/>
    <w:rsid w:val="00636416"/>
    <w:rsid w:val="00636A8B"/>
    <w:rsid w:val="00637770"/>
    <w:rsid w:val="006379FA"/>
    <w:rsid w:val="00637C5A"/>
    <w:rsid w:val="006401E7"/>
    <w:rsid w:val="006406E7"/>
    <w:rsid w:val="00640FD9"/>
    <w:rsid w:val="0064186A"/>
    <w:rsid w:val="00641CF5"/>
    <w:rsid w:val="00642199"/>
    <w:rsid w:val="006423E9"/>
    <w:rsid w:val="00643414"/>
    <w:rsid w:val="006434F2"/>
    <w:rsid w:val="006439A9"/>
    <w:rsid w:val="00643FC0"/>
    <w:rsid w:val="006444E0"/>
    <w:rsid w:val="0064453D"/>
    <w:rsid w:val="0064577A"/>
    <w:rsid w:val="00645A4D"/>
    <w:rsid w:val="00645A78"/>
    <w:rsid w:val="00646A1D"/>
    <w:rsid w:val="00646B0D"/>
    <w:rsid w:val="00646FA5"/>
    <w:rsid w:val="00647EE5"/>
    <w:rsid w:val="00650136"/>
    <w:rsid w:val="00650E97"/>
    <w:rsid w:val="00651BF8"/>
    <w:rsid w:val="00652C02"/>
    <w:rsid w:val="00653414"/>
    <w:rsid w:val="00653F60"/>
    <w:rsid w:val="006548B4"/>
    <w:rsid w:val="006553BD"/>
    <w:rsid w:val="006558A7"/>
    <w:rsid w:val="00655A6B"/>
    <w:rsid w:val="00655E29"/>
    <w:rsid w:val="006564AE"/>
    <w:rsid w:val="0065799E"/>
    <w:rsid w:val="00657DCA"/>
    <w:rsid w:val="006605A4"/>
    <w:rsid w:val="0066100B"/>
    <w:rsid w:val="00661E26"/>
    <w:rsid w:val="00662A05"/>
    <w:rsid w:val="006633DF"/>
    <w:rsid w:val="00663992"/>
    <w:rsid w:val="00663DB9"/>
    <w:rsid w:val="0066409D"/>
    <w:rsid w:val="006645BF"/>
    <w:rsid w:val="00664A55"/>
    <w:rsid w:val="00664F15"/>
    <w:rsid w:val="00664F45"/>
    <w:rsid w:val="0066575C"/>
    <w:rsid w:val="00665911"/>
    <w:rsid w:val="00666B7E"/>
    <w:rsid w:val="00667BA0"/>
    <w:rsid w:val="00670CFA"/>
    <w:rsid w:val="00670FA6"/>
    <w:rsid w:val="00671CD2"/>
    <w:rsid w:val="00672E2A"/>
    <w:rsid w:val="006747FE"/>
    <w:rsid w:val="006748BE"/>
    <w:rsid w:val="00674CA5"/>
    <w:rsid w:val="00674EE2"/>
    <w:rsid w:val="00675445"/>
    <w:rsid w:val="00675CC6"/>
    <w:rsid w:val="00675E68"/>
    <w:rsid w:val="00676E88"/>
    <w:rsid w:val="00677211"/>
    <w:rsid w:val="00677D34"/>
    <w:rsid w:val="00680282"/>
    <w:rsid w:val="00680F9B"/>
    <w:rsid w:val="00681843"/>
    <w:rsid w:val="00681E01"/>
    <w:rsid w:val="00682419"/>
    <w:rsid w:val="00683211"/>
    <w:rsid w:val="00684028"/>
    <w:rsid w:val="00685929"/>
    <w:rsid w:val="00685ED1"/>
    <w:rsid w:val="00686061"/>
    <w:rsid w:val="0068622A"/>
    <w:rsid w:val="00686CF2"/>
    <w:rsid w:val="00687955"/>
    <w:rsid w:val="00687C3E"/>
    <w:rsid w:val="00687CD1"/>
    <w:rsid w:val="00690D85"/>
    <w:rsid w:val="00690E15"/>
    <w:rsid w:val="00692445"/>
    <w:rsid w:val="00692459"/>
    <w:rsid w:val="00693236"/>
    <w:rsid w:val="00694CE4"/>
    <w:rsid w:val="00695D4E"/>
    <w:rsid w:val="00696114"/>
    <w:rsid w:val="00696240"/>
    <w:rsid w:val="00696EBC"/>
    <w:rsid w:val="006974A5"/>
    <w:rsid w:val="00697D82"/>
    <w:rsid w:val="006A14A4"/>
    <w:rsid w:val="006A1B29"/>
    <w:rsid w:val="006A2F9C"/>
    <w:rsid w:val="006A3CA5"/>
    <w:rsid w:val="006A4A32"/>
    <w:rsid w:val="006A53B3"/>
    <w:rsid w:val="006A56AF"/>
    <w:rsid w:val="006A5735"/>
    <w:rsid w:val="006A5957"/>
    <w:rsid w:val="006A6257"/>
    <w:rsid w:val="006A6B21"/>
    <w:rsid w:val="006A765A"/>
    <w:rsid w:val="006B00A3"/>
    <w:rsid w:val="006B02CE"/>
    <w:rsid w:val="006B0736"/>
    <w:rsid w:val="006B27F3"/>
    <w:rsid w:val="006B2DD8"/>
    <w:rsid w:val="006B30E5"/>
    <w:rsid w:val="006B315E"/>
    <w:rsid w:val="006B325E"/>
    <w:rsid w:val="006B34DF"/>
    <w:rsid w:val="006B41CD"/>
    <w:rsid w:val="006B424B"/>
    <w:rsid w:val="006B5275"/>
    <w:rsid w:val="006B5346"/>
    <w:rsid w:val="006B5C24"/>
    <w:rsid w:val="006B613E"/>
    <w:rsid w:val="006B6AE2"/>
    <w:rsid w:val="006B6C32"/>
    <w:rsid w:val="006B70C6"/>
    <w:rsid w:val="006B7A0D"/>
    <w:rsid w:val="006C1302"/>
    <w:rsid w:val="006C1DEE"/>
    <w:rsid w:val="006C3218"/>
    <w:rsid w:val="006C3512"/>
    <w:rsid w:val="006C37A6"/>
    <w:rsid w:val="006C3AA9"/>
    <w:rsid w:val="006C3ADB"/>
    <w:rsid w:val="006C53DD"/>
    <w:rsid w:val="006C556A"/>
    <w:rsid w:val="006C56D7"/>
    <w:rsid w:val="006C6747"/>
    <w:rsid w:val="006C67B9"/>
    <w:rsid w:val="006C6AE0"/>
    <w:rsid w:val="006C73CA"/>
    <w:rsid w:val="006C7E53"/>
    <w:rsid w:val="006D0F47"/>
    <w:rsid w:val="006D2534"/>
    <w:rsid w:val="006D2BCE"/>
    <w:rsid w:val="006D2D85"/>
    <w:rsid w:val="006D311D"/>
    <w:rsid w:val="006D3372"/>
    <w:rsid w:val="006D3A4A"/>
    <w:rsid w:val="006D3E10"/>
    <w:rsid w:val="006D4320"/>
    <w:rsid w:val="006D52E1"/>
    <w:rsid w:val="006D5785"/>
    <w:rsid w:val="006D7111"/>
    <w:rsid w:val="006D7313"/>
    <w:rsid w:val="006D75EF"/>
    <w:rsid w:val="006D7D86"/>
    <w:rsid w:val="006E0011"/>
    <w:rsid w:val="006E048C"/>
    <w:rsid w:val="006E0F0D"/>
    <w:rsid w:val="006E16D8"/>
    <w:rsid w:val="006E19CC"/>
    <w:rsid w:val="006E1B4E"/>
    <w:rsid w:val="006E2073"/>
    <w:rsid w:val="006E2EDD"/>
    <w:rsid w:val="006E353B"/>
    <w:rsid w:val="006E4314"/>
    <w:rsid w:val="006E4BD0"/>
    <w:rsid w:val="006E4F65"/>
    <w:rsid w:val="006E507C"/>
    <w:rsid w:val="006E54DE"/>
    <w:rsid w:val="006E59FD"/>
    <w:rsid w:val="006E5F77"/>
    <w:rsid w:val="006E6721"/>
    <w:rsid w:val="006E7CB6"/>
    <w:rsid w:val="006E7F3D"/>
    <w:rsid w:val="006F0D9E"/>
    <w:rsid w:val="006F1299"/>
    <w:rsid w:val="006F1494"/>
    <w:rsid w:val="006F1E9E"/>
    <w:rsid w:val="006F245F"/>
    <w:rsid w:val="006F481E"/>
    <w:rsid w:val="006F4938"/>
    <w:rsid w:val="006F496E"/>
    <w:rsid w:val="006F506C"/>
    <w:rsid w:val="006F5B46"/>
    <w:rsid w:val="006F5E56"/>
    <w:rsid w:val="006F6001"/>
    <w:rsid w:val="006F6DDF"/>
    <w:rsid w:val="006F70A9"/>
    <w:rsid w:val="006F72A6"/>
    <w:rsid w:val="006F7431"/>
    <w:rsid w:val="006F79F8"/>
    <w:rsid w:val="0070051C"/>
    <w:rsid w:val="007007FB"/>
    <w:rsid w:val="00700F31"/>
    <w:rsid w:val="007012DA"/>
    <w:rsid w:val="00701E01"/>
    <w:rsid w:val="007023CA"/>
    <w:rsid w:val="0070277A"/>
    <w:rsid w:val="00702EE1"/>
    <w:rsid w:val="00703EBD"/>
    <w:rsid w:val="00703FA7"/>
    <w:rsid w:val="007046D4"/>
    <w:rsid w:val="007046FC"/>
    <w:rsid w:val="0070599A"/>
    <w:rsid w:val="00705AA2"/>
    <w:rsid w:val="00705C10"/>
    <w:rsid w:val="0070609C"/>
    <w:rsid w:val="0070622C"/>
    <w:rsid w:val="0070689B"/>
    <w:rsid w:val="00706DC0"/>
    <w:rsid w:val="007102A5"/>
    <w:rsid w:val="007114F0"/>
    <w:rsid w:val="007117B2"/>
    <w:rsid w:val="007121D9"/>
    <w:rsid w:val="0071285A"/>
    <w:rsid w:val="00712C6F"/>
    <w:rsid w:val="00712CA4"/>
    <w:rsid w:val="00713AF9"/>
    <w:rsid w:val="00713D67"/>
    <w:rsid w:val="0071453D"/>
    <w:rsid w:val="007153C4"/>
    <w:rsid w:val="00715981"/>
    <w:rsid w:val="007170A0"/>
    <w:rsid w:val="00721685"/>
    <w:rsid w:val="007221DE"/>
    <w:rsid w:val="0072350B"/>
    <w:rsid w:val="0072396E"/>
    <w:rsid w:val="00724698"/>
    <w:rsid w:val="00724CD4"/>
    <w:rsid w:val="00724D81"/>
    <w:rsid w:val="0072517C"/>
    <w:rsid w:val="007252A4"/>
    <w:rsid w:val="007269D2"/>
    <w:rsid w:val="00726B39"/>
    <w:rsid w:val="00727130"/>
    <w:rsid w:val="00727602"/>
    <w:rsid w:val="00730325"/>
    <w:rsid w:val="00730840"/>
    <w:rsid w:val="00730A5D"/>
    <w:rsid w:val="00731030"/>
    <w:rsid w:val="00731F5B"/>
    <w:rsid w:val="007334EE"/>
    <w:rsid w:val="00734D96"/>
    <w:rsid w:val="007354B3"/>
    <w:rsid w:val="00736A2D"/>
    <w:rsid w:val="0073745D"/>
    <w:rsid w:val="00737D59"/>
    <w:rsid w:val="007404B4"/>
    <w:rsid w:val="00740C39"/>
    <w:rsid w:val="00740CED"/>
    <w:rsid w:val="0074369D"/>
    <w:rsid w:val="00743F31"/>
    <w:rsid w:val="00744005"/>
    <w:rsid w:val="0074406C"/>
    <w:rsid w:val="00744308"/>
    <w:rsid w:val="007457A2"/>
    <w:rsid w:val="0074596C"/>
    <w:rsid w:val="00745E3D"/>
    <w:rsid w:val="007461E0"/>
    <w:rsid w:val="00746BA2"/>
    <w:rsid w:val="00746DCF"/>
    <w:rsid w:val="00751455"/>
    <w:rsid w:val="00751CD0"/>
    <w:rsid w:val="00752A1B"/>
    <w:rsid w:val="007531EE"/>
    <w:rsid w:val="0075334D"/>
    <w:rsid w:val="00754441"/>
    <w:rsid w:val="00755091"/>
    <w:rsid w:val="00755426"/>
    <w:rsid w:val="00756015"/>
    <w:rsid w:val="007567F5"/>
    <w:rsid w:val="00757C9E"/>
    <w:rsid w:val="00757E6A"/>
    <w:rsid w:val="007603B4"/>
    <w:rsid w:val="007610CB"/>
    <w:rsid w:val="00762089"/>
    <w:rsid w:val="007623F4"/>
    <w:rsid w:val="00762AD3"/>
    <w:rsid w:val="00763039"/>
    <w:rsid w:val="0076378A"/>
    <w:rsid w:val="00763CCA"/>
    <w:rsid w:val="00765FCF"/>
    <w:rsid w:val="00766A61"/>
    <w:rsid w:val="00767717"/>
    <w:rsid w:val="00771332"/>
    <w:rsid w:val="0077151C"/>
    <w:rsid w:val="0077154B"/>
    <w:rsid w:val="007719DC"/>
    <w:rsid w:val="007724BF"/>
    <w:rsid w:val="00772CAE"/>
    <w:rsid w:val="00773575"/>
    <w:rsid w:val="00774131"/>
    <w:rsid w:val="007742C0"/>
    <w:rsid w:val="00774538"/>
    <w:rsid w:val="0077518E"/>
    <w:rsid w:val="00775483"/>
    <w:rsid w:val="00777106"/>
    <w:rsid w:val="0077756E"/>
    <w:rsid w:val="007775A2"/>
    <w:rsid w:val="00777710"/>
    <w:rsid w:val="0078090A"/>
    <w:rsid w:val="00780FB3"/>
    <w:rsid w:val="00781650"/>
    <w:rsid w:val="007819C2"/>
    <w:rsid w:val="007820F7"/>
    <w:rsid w:val="00782AA7"/>
    <w:rsid w:val="00783217"/>
    <w:rsid w:val="0078342A"/>
    <w:rsid w:val="00783FF4"/>
    <w:rsid w:val="0078477C"/>
    <w:rsid w:val="00784CB4"/>
    <w:rsid w:val="00785035"/>
    <w:rsid w:val="007850D5"/>
    <w:rsid w:val="0078629E"/>
    <w:rsid w:val="007869AA"/>
    <w:rsid w:val="00786DED"/>
    <w:rsid w:val="007879FC"/>
    <w:rsid w:val="00787D20"/>
    <w:rsid w:val="0079064B"/>
    <w:rsid w:val="007906E2"/>
    <w:rsid w:val="00790DF9"/>
    <w:rsid w:val="007911B3"/>
    <w:rsid w:val="007920F8"/>
    <w:rsid w:val="00792109"/>
    <w:rsid w:val="00792CF2"/>
    <w:rsid w:val="00793651"/>
    <w:rsid w:val="00795229"/>
    <w:rsid w:val="00795B1F"/>
    <w:rsid w:val="00796FA8"/>
    <w:rsid w:val="007979C3"/>
    <w:rsid w:val="00797AAE"/>
    <w:rsid w:val="00797AB6"/>
    <w:rsid w:val="007A02B9"/>
    <w:rsid w:val="007A16EA"/>
    <w:rsid w:val="007A1ACA"/>
    <w:rsid w:val="007A1FF0"/>
    <w:rsid w:val="007A24E6"/>
    <w:rsid w:val="007A35CB"/>
    <w:rsid w:val="007A38E0"/>
    <w:rsid w:val="007A393F"/>
    <w:rsid w:val="007A3BAF"/>
    <w:rsid w:val="007A4223"/>
    <w:rsid w:val="007A4C6D"/>
    <w:rsid w:val="007A5D4C"/>
    <w:rsid w:val="007A5DD7"/>
    <w:rsid w:val="007A64B7"/>
    <w:rsid w:val="007A65BF"/>
    <w:rsid w:val="007A6D12"/>
    <w:rsid w:val="007B0067"/>
    <w:rsid w:val="007B1494"/>
    <w:rsid w:val="007B1B0B"/>
    <w:rsid w:val="007B1D05"/>
    <w:rsid w:val="007B2344"/>
    <w:rsid w:val="007B2382"/>
    <w:rsid w:val="007B269B"/>
    <w:rsid w:val="007B290A"/>
    <w:rsid w:val="007B29A3"/>
    <w:rsid w:val="007B2BFB"/>
    <w:rsid w:val="007B3604"/>
    <w:rsid w:val="007B3B73"/>
    <w:rsid w:val="007B3D04"/>
    <w:rsid w:val="007B50B8"/>
    <w:rsid w:val="007B5D1E"/>
    <w:rsid w:val="007B6876"/>
    <w:rsid w:val="007B6CBD"/>
    <w:rsid w:val="007B713F"/>
    <w:rsid w:val="007C01AB"/>
    <w:rsid w:val="007C095D"/>
    <w:rsid w:val="007C0E71"/>
    <w:rsid w:val="007C4162"/>
    <w:rsid w:val="007C5C9F"/>
    <w:rsid w:val="007C5F66"/>
    <w:rsid w:val="007C623E"/>
    <w:rsid w:val="007C6479"/>
    <w:rsid w:val="007C64B7"/>
    <w:rsid w:val="007C6502"/>
    <w:rsid w:val="007D18D9"/>
    <w:rsid w:val="007D253F"/>
    <w:rsid w:val="007D38FD"/>
    <w:rsid w:val="007D3D4C"/>
    <w:rsid w:val="007D3EBF"/>
    <w:rsid w:val="007D5144"/>
    <w:rsid w:val="007D528D"/>
    <w:rsid w:val="007D5482"/>
    <w:rsid w:val="007D6418"/>
    <w:rsid w:val="007D6460"/>
    <w:rsid w:val="007E1026"/>
    <w:rsid w:val="007E1220"/>
    <w:rsid w:val="007E14B9"/>
    <w:rsid w:val="007E2371"/>
    <w:rsid w:val="007E2415"/>
    <w:rsid w:val="007E245C"/>
    <w:rsid w:val="007E2CB8"/>
    <w:rsid w:val="007E31E2"/>
    <w:rsid w:val="007E3CD9"/>
    <w:rsid w:val="007E3D94"/>
    <w:rsid w:val="007E5EA7"/>
    <w:rsid w:val="007E6A1C"/>
    <w:rsid w:val="007E7C74"/>
    <w:rsid w:val="007E7D97"/>
    <w:rsid w:val="007E7FEB"/>
    <w:rsid w:val="007F07EE"/>
    <w:rsid w:val="007F0C73"/>
    <w:rsid w:val="007F1549"/>
    <w:rsid w:val="007F244A"/>
    <w:rsid w:val="007F2660"/>
    <w:rsid w:val="007F28F9"/>
    <w:rsid w:val="007F5F68"/>
    <w:rsid w:val="007F678E"/>
    <w:rsid w:val="007F67C0"/>
    <w:rsid w:val="007F6829"/>
    <w:rsid w:val="007F6C7C"/>
    <w:rsid w:val="007F6E0F"/>
    <w:rsid w:val="007F75F3"/>
    <w:rsid w:val="007F775A"/>
    <w:rsid w:val="00800094"/>
    <w:rsid w:val="008001FD"/>
    <w:rsid w:val="00800430"/>
    <w:rsid w:val="00800FCB"/>
    <w:rsid w:val="00802394"/>
    <w:rsid w:val="00802928"/>
    <w:rsid w:val="008039C8"/>
    <w:rsid w:val="008039D4"/>
    <w:rsid w:val="00803A95"/>
    <w:rsid w:val="00803E88"/>
    <w:rsid w:val="00804982"/>
    <w:rsid w:val="008049E0"/>
    <w:rsid w:val="00804A78"/>
    <w:rsid w:val="00806509"/>
    <w:rsid w:val="0080715D"/>
    <w:rsid w:val="008073E0"/>
    <w:rsid w:val="008079E5"/>
    <w:rsid w:val="00811021"/>
    <w:rsid w:val="00811E89"/>
    <w:rsid w:val="008122C4"/>
    <w:rsid w:val="00812534"/>
    <w:rsid w:val="0081269E"/>
    <w:rsid w:val="00813A01"/>
    <w:rsid w:val="008144B5"/>
    <w:rsid w:val="00815501"/>
    <w:rsid w:val="00815BA8"/>
    <w:rsid w:val="00815E35"/>
    <w:rsid w:val="00816225"/>
    <w:rsid w:val="00816DB5"/>
    <w:rsid w:val="00816E1C"/>
    <w:rsid w:val="00816E3B"/>
    <w:rsid w:val="00816F7A"/>
    <w:rsid w:val="00820E58"/>
    <w:rsid w:val="008212DF"/>
    <w:rsid w:val="00821A7F"/>
    <w:rsid w:val="00821E76"/>
    <w:rsid w:val="008223B5"/>
    <w:rsid w:val="0082269B"/>
    <w:rsid w:val="00822C04"/>
    <w:rsid w:val="00822CEB"/>
    <w:rsid w:val="00822F6A"/>
    <w:rsid w:val="008233EB"/>
    <w:rsid w:val="008233F9"/>
    <w:rsid w:val="00823779"/>
    <w:rsid w:val="00823C2B"/>
    <w:rsid w:val="00823FCD"/>
    <w:rsid w:val="0082459A"/>
    <w:rsid w:val="0082479C"/>
    <w:rsid w:val="00824A78"/>
    <w:rsid w:val="00824C42"/>
    <w:rsid w:val="00824DB1"/>
    <w:rsid w:val="00824E49"/>
    <w:rsid w:val="0082543C"/>
    <w:rsid w:val="008259D3"/>
    <w:rsid w:val="00825BCC"/>
    <w:rsid w:val="00826BBB"/>
    <w:rsid w:val="00826D78"/>
    <w:rsid w:val="00827A60"/>
    <w:rsid w:val="008300BD"/>
    <w:rsid w:val="0083046A"/>
    <w:rsid w:val="00830BAA"/>
    <w:rsid w:val="008313C6"/>
    <w:rsid w:val="008315E0"/>
    <w:rsid w:val="00831B69"/>
    <w:rsid w:val="008323E7"/>
    <w:rsid w:val="008326A3"/>
    <w:rsid w:val="0083285F"/>
    <w:rsid w:val="00833A13"/>
    <w:rsid w:val="00834440"/>
    <w:rsid w:val="00834D29"/>
    <w:rsid w:val="0083615D"/>
    <w:rsid w:val="00836188"/>
    <w:rsid w:val="008364D7"/>
    <w:rsid w:val="00837957"/>
    <w:rsid w:val="00840629"/>
    <w:rsid w:val="008407CE"/>
    <w:rsid w:val="00840832"/>
    <w:rsid w:val="0084136C"/>
    <w:rsid w:val="008414D5"/>
    <w:rsid w:val="00842477"/>
    <w:rsid w:val="008426E4"/>
    <w:rsid w:val="00842BFA"/>
    <w:rsid w:val="00842CBF"/>
    <w:rsid w:val="00843407"/>
    <w:rsid w:val="00843E11"/>
    <w:rsid w:val="00844554"/>
    <w:rsid w:val="00845E04"/>
    <w:rsid w:val="00846DFF"/>
    <w:rsid w:val="00847511"/>
    <w:rsid w:val="00847521"/>
    <w:rsid w:val="00850BAA"/>
    <w:rsid w:val="00851AD2"/>
    <w:rsid w:val="00852EB8"/>
    <w:rsid w:val="00853462"/>
    <w:rsid w:val="0085414C"/>
    <w:rsid w:val="00854A52"/>
    <w:rsid w:val="00854CBE"/>
    <w:rsid w:val="00854CF1"/>
    <w:rsid w:val="00854DD5"/>
    <w:rsid w:val="00855474"/>
    <w:rsid w:val="00855860"/>
    <w:rsid w:val="00855F63"/>
    <w:rsid w:val="00856129"/>
    <w:rsid w:val="00856EAF"/>
    <w:rsid w:val="0085707C"/>
    <w:rsid w:val="00857211"/>
    <w:rsid w:val="008572A0"/>
    <w:rsid w:val="00857C16"/>
    <w:rsid w:val="008605EC"/>
    <w:rsid w:val="00860DF6"/>
    <w:rsid w:val="00861819"/>
    <w:rsid w:val="0086190B"/>
    <w:rsid w:val="00861C18"/>
    <w:rsid w:val="00861EAC"/>
    <w:rsid w:val="008623F5"/>
    <w:rsid w:val="00863185"/>
    <w:rsid w:val="00863324"/>
    <w:rsid w:val="008636FD"/>
    <w:rsid w:val="00863735"/>
    <w:rsid w:val="008639FC"/>
    <w:rsid w:val="00863AA8"/>
    <w:rsid w:val="008641B6"/>
    <w:rsid w:val="00864420"/>
    <w:rsid w:val="00864C5B"/>
    <w:rsid w:val="00864D41"/>
    <w:rsid w:val="00865205"/>
    <w:rsid w:val="008652A6"/>
    <w:rsid w:val="0086789A"/>
    <w:rsid w:val="008678EE"/>
    <w:rsid w:val="00867CF8"/>
    <w:rsid w:val="00870017"/>
    <w:rsid w:val="0087029A"/>
    <w:rsid w:val="008703DD"/>
    <w:rsid w:val="00870616"/>
    <w:rsid w:val="0087077D"/>
    <w:rsid w:val="008707AD"/>
    <w:rsid w:val="008707C4"/>
    <w:rsid w:val="00870A8C"/>
    <w:rsid w:val="008710E3"/>
    <w:rsid w:val="008718F1"/>
    <w:rsid w:val="00871EF6"/>
    <w:rsid w:val="00872474"/>
    <w:rsid w:val="00872C52"/>
    <w:rsid w:val="00872EF6"/>
    <w:rsid w:val="0087410F"/>
    <w:rsid w:val="00874B99"/>
    <w:rsid w:val="00874D63"/>
    <w:rsid w:val="00874DF8"/>
    <w:rsid w:val="0087514F"/>
    <w:rsid w:val="0087558D"/>
    <w:rsid w:val="008760B9"/>
    <w:rsid w:val="00880A07"/>
    <w:rsid w:val="00880B21"/>
    <w:rsid w:val="008818FD"/>
    <w:rsid w:val="00881FB8"/>
    <w:rsid w:val="008824C9"/>
    <w:rsid w:val="0088313D"/>
    <w:rsid w:val="00884583"/>
    <w:rsid w:val="00884A39"/>
    <w:rsid w:val="00884B6C"/>
    <w:rsid w:val="008852BB"/>
    <w:rsid w:val="00885AF1"/>
    <w:rsid w:val="008861C2"/>
    <w:rsid w:val="00886511"/>
    <w:rsid w:val="008869E9"/>
    <w:rsid w:val="0089076A"/>
    <w:rsid w:val="00890C14"/>
    <w:rsid w:val="00891F13"/>
    <w:rsid w:val="00892536"/>
    <w:rsid w:val="0089272E"/>
    <w:rsid w:val="00893DF4"/>
    <w:rsid w:val="008942BF"/>
    <w:rsid w:val="00894A00"/>
    <w:rsid w:val="00894B25"/>
    <w:rsid w:val="00894BFA"/>
    <w:rsid w:val="00895156"/>
    <w:rsid w:val="0089557C"/>
    <w:rsid w:val="00896206"/>
    <w:rsid w:val="008962B1"/>
    <w:rsid w:val="008962BC"/>
    <w:rsid w:val="00896AD0"/>
    <w:rsid w:val="00896DFC"/>
    <w:rsid w:val="00896EAB"/>
    <w:rsid w:val="008971EE"/>
    <w:rsid w:val="00897EBE"/>
    <w:rsid w:val="008A02E1"/>
    <w:rsid w:val="008A042B"/>
    <w:rsid w:val="008A10FB"/>
    <w:rsid w:val="008A1705"/>
    <w:rsid w:val="008A25D5"/>
    <w:rsid w:val="008A2820"/>
    <w:rsid w:val="008A2C41"/>
    <w:rsid w:val="008A3798"/>
    <w:rsid w:val="008A3B4D"/>
    <w:rsid w:val="008A3BC5"/>
    <w:rsid w:val="008A4B4B"/>
    <w:rsid w:val="008A56EE"/>
    <w:rsid w:val="008A673C"/>
    <w:rsid w:val="008A7AA6"/>
    <w:rsid w:val="008B07C4"/>
    <w:rsid w:val="008B1097"/>
    <w:rsid w:val="008B1349"/>
    <w:rsid w:val="008B1DEB"/>
    <w:rsid w:val="008B3346"/>
    <w:rsid w:val="008B3440"/>
    <w:rsid w:val="008B35B6"/>
    <w:rsid w:val="008B3764"/>
    <w:rsid w:val="008B3A3E"/>
    <w:rsid w:val="008B3C65"/>
    <w:rsid w:val="008B4E3A"/>
    <w:rsid w:val="008B52AF"/>
    <w:rsid w:val="008B5D18"/>
    <w:rsid w:val="008B60FF"/>
    <w:rsid w:val="008B642C"/>
    <w:rsid w:val="008B6E87"/>
    <w:rsid w:val="008B7545"/>
    <w:rsid w:val="008B7921"/>
    <w:rsid w:val="008B7D29"/>
    <w:rsid w:val="008C0002"/>
    <w:rsid w:val="008C07C2"/>
    <w:rsid w:val="008C0A48"/>
    <w:rsid w:val="008C0CE6"/>
    <w:rsid w:val="008C0ED5"/>
    <w:rsid w:val="008C1531"/>
    <w:rsid w:val="008C1D7B"/>
    <w:rsid w:val="008C38B4"/>
    <w:rsid w:val="008C4036"/>
    <w:rsid w:val="008C4ABE"/>
    <w:rsid w:val="008C4E46"/>
    <w:rsid w:val="008C5006"/>
    <w:rsid w:val="008C5490"/>
    <w:rsid w:val="008C54CF"/>
    <w:rsid w:val="008C5561"/>
    <w:rsid w:val="008C5F62"/>
    <w:rsid w:val="008C6762"/>
    <w:rsid w:val="008C6A5D"/>
    <w:rsid w:val="008C6A97"/>
    <w:rsid w:val="008C6B59"/>
    <w:rsid w:val="008C7A14"/>
    <w:rsid w:val="008D0E96"/>
    <w:rsid w:val="008D149E"/>
    <w:rsid w:val="008D153C"/>
    <w:rsid w:val="008D1786"/>
    <w:rsid w:val="008D2DB4"/>
    <w:rsid w:val="008D3F04"/>
    <w:rsid w:val="008D41D2"/>
    <w:rsid w:val="008D41EF"/>
    <w:rsid w:val="008D535F"/>
    <w:rsid w:val="008E065B"/>
    <w:rsid w:val="008E0938"/>
    <w:rsid w:val="008E0C1E"/>
    <w:rsid w:val="008E0FD5"/>
    <w:rsid w:val="008E1358"/>
    <w:rsid w:val="008E16E7"/>
    <w:rsid w:val="008E26AE"/>
    <w:rsid w:val="008E2C9B"/>
    <w:rsid w:val="008E54A5"/>
    <w:rsid w:val="008E58D3"/>
    <w:rsid w:val="008E5B5D"/>
    <w:rsid w:val="008E6406"/>
    <w:rsid w:val="008E64C2"/>
    <w:rsid w:val="008E7312"/>
    <w:rsid w:val="008E781C"/>
    <w:rsid w:val="008E788E"/>
    <w:rsid w:val="008E7D2A"/>
    <w:rsid w:val="008E7E32"/>
    <w:rsid w:val="008E7F83"/>
    <w:rsid w:val="008F0285"/>
    <w:rsid w:val="008F1505"/>
    <w:rsid w:val="008F1677"/>
    <w:rsid w:val="008F18FB"/>
    <w:rsid w:val="008F1F87"/>
    <w:rsid w:val="008F2CEB"/>
    <w:rsid w:val="008F34F3"/>
    <w:rsid w:val="008F41F7"/>
    <w:rsid w:val="008F477B"/>
    <w:rsid w:val="008F6BEB"/>
    <w:rsid w:val="008F700C"/>
    <w:rsid w:val="008F7531"/>
    <w:rsid w:val="008F7973"/>
    <w:rsid w:val="009011E1"/>
    <w:rsid w:val="0090153C"/>
    <w:rsid w:val="00901E2F"/>
    <w:rsid w:val="009020D7"/>
    <w:rsid w:val="00902304"/>
    <w:rsid w:val="0090268B"/>
    <w:rsid w:val="0090364A"/>
    <w:rsid w:val="00903C8D"/>
    <w:rsid w:val="00903E85"/>
    <w:rsid w:val="00904098"/>
    <w:rsid w:val="009064B9"/>
    <w:rsid w:val="00906D10"/>
    <w:rsid w:val="009100DF"/>
    <w:rsid w:val="00911F2B"/>
    <w:rsid w:val="0091252E"/>
    <w:rsid w:val="00913569"/>
    <w:rsid w:val="00913944"/>
    <w:rsid w:val="0091468E"/>
    <w:rsid w:val="009146C6"/>
    <w:rsid w:val="0091485C"/>
    <w:rsid w:val="00914DE9"/>
    <w:rsid w:val="00914EB8"/>
    <w:rsid w:val="0091565C"/>
    <w:rsid w:val="00915D14"/>
    <w:rsid w:val="00921960"/>
    <w:rsid w:val="00921B15"/>
    <w:rsid w:val="00922F40"/>
    <w:rsid w:val="0092441A"/>
    <w:rsid w:val="00924460"/>
    <w:rsid w:val="00924EBE"/>
    <w:rsid w:val="0092564D"/>
    <w:rsid w:val="00926216"/>
    <w:rsid w:val="00926B76"/>
    <w:rsid w:val="00926C88"/>
    <w:rsid w:val="009278A3"/>
    <w:rsid w:val="00927E6D"/>
    <w:rsid w:val="0093047A"/>
    <w:rsid w:val="00930B0F"/>
    <w:rsid w:val="00930E5E"/>
    <w:rsid w:val="0093196A"/>
    <w:rsid w:val="00931B7D"/>
    <w:rsid w:val="0093225B"/>
    <w:rsid w:val="0093302E"/>
    <w:rsid w:val="00933037"/>
    <w:rsid w:val="00933D21"/>
    <w:rsid w:val="00934076"/>
    <w:rsid w:val="0093431E"/>
    <w:rsid w:val="0093439F"/>
    <w:rsid w:val="00936ACA"/>
    <w:rsid w:val="009379C7"/>
    <w:rsid w:val="00937FEF"/>
    <w:rsid w:val="0094007E"/>
    <w:rsid w:val="00940479"/>
    <w:rsid w:val="00940572"/>
    <w:rsid w:val="00940D6E"/>
    <w:rsid w:val="00941ACF"/>
    <w:rsid w:val="00941C38"/>
    <w:rsid w:val="00941D88"/>
    <w:rsid w:val="00943466"/>
    <w:rsid w:val="009437B3"/>
    <w:rsid w:val="00944E17"/>
    <w:rsid w:val="009450B7"/>
    <w:rsid w:val="00945648"/>
    <w:rsid w:val="009456FF"/>
    <w:rsid w:val="009457A0"/>
    <w:rsid w:val="0094699F"/>
    <w:rsid w:val="00946A18"/>
    <w:rsid w:val="00946E40"/>
    <w:rsid w:val="0094709F"/>
    <w:rsid w:val="00947534"/>
    <w:rsid w:val="009475EB"/>
    <w:rsid w:val="0094771F"/>
    <w:rsid w:val="009523F6"/>
    <w:rsid w:val="00952D1F"/>
    <w:rsid w:val="00952E9C"/>
    <w:rsid w:val="00953388"/>
    <w:rsid w:val="009537AD"/>
    <w:rsid w:val="00954951"/>
    <w:rsid w:val="00954F0E"/>
    <w:rsid w:val="00955E3A"/>
    <w:rsid w:val="00955F4E"/>
    <w:rsid w:val="00957A38"/>
    <w:rsid w:val="0096003A"/>
    <w:rsid w:val="00960EDD"/>
    <w:rsid w:val="00961391"/>
    <w:rsid w:val="00961406"/>
    <w:rsid w:val="0096192C"/>
    <w:rsid w:val="00961EE9"/>
    <w:rsid w:val="00963336"/>
    <w:rsid w:val="0096344C"/>
    <w:rsid w:val="00963523"/>
    <w:rsid w:val="009647CF"/>
    <w:rsid w:val="00965F3F"/>
    <w:rsid w:val="00966A6A"/>
    <w:rsid w:val="009675B0"/>
    <w:rsid w:val="00967ED5"/>
    <w:rsid w:val="00970035"/>
    <w:rsid w:val="00970CA4"/>
    <w:rsid w:val="00971969"/>
    <w:rsid w:val="00971F80"/>
    <w:rsid w:val="00972DE8"/>
    <w:rsid w:val="009738B7"/>
    <w:rsid w:val="00973B37"/>
    <w:rsid w:val="00973EA8"/>
    <w:rsid w:val="009766D4"/>
    <w:rsid w:val="00980FEF"/>
    <w:rsid w:val="00982B23"/>
    <w:rsid w:val="00983474"/>
    <w:rsid w:val="0098359C"/>
    <w:rsid w:val="009837B3"/>
    <w:rsid w:val="00984915"/>
    <w:rsid w:val="00984AE0"/>
    <w:rsid w:val="00984AE4"/>
    <w:rsid w:val="00984F23"/>
    <w:rsid w:val="009853CD"/>
    <w:rsid w:val="0098560C"/>
    <w:rsid w:val="00990C16"/>
    <w:rsid w:val="00991611"/>
    <w:rsid w:val="009927AF"/>
    <w:rsid w:val="00992BC6"/>
    <w:rsid w:val="00992E60"/>
    <w:rsid w:val="00992EF2"/>
    <w:rsid w:val="009934A4"/>
    <w:rsid w:val="0099360D"/>
    <w:rsid w:val="00993DB2"/>
    <w:rsid w:val="009940B3"/>
    <w:rsid w:val="00994506"/>
    <w:rsid w:val="00994852"/>
    <w:rsid w:val="00994A12"/>
    <w:rsid w:val="00994A77"/>
    <w:rsid w:val="0099506F"/>
    <w:rsid w:val="00995AC4"/>
    <w:rsid w:val="00995F8D"/>
    <w:rsid w:val="00995FEA"/>
    <w:rsid w:val="009961A0"/>
    <w:rsid w:val="00996295"/>
    <w:rsid w:val="009962BD"/>
    <w:rsid w:val="009963DF"/>
    <w:rsid w:val="0099697F"/>
    <w:rsid w:val="009A051A"/>
    <w:rsid w:val="009A06C9"/>
    <w:rsid w:val="009A14A8"/>
    <w:rsid w:val="009A165A"/>
    <w:rsid w:val="009A16F7"/>
    <w:rsid w:val="009A1C98"/>
    <w:rsid w:val="009A1F16"/>
    <w:rsid w:val="009A22B7"/>
    <w:rsid w:val="009A2306"/>
    <w:rsid w:val="009A2372"/>
    <w:rsid w:val="009A29E4"/>
    <w:rsid w:val="009A332C"/>
    <w:rsid w:val="009A4672"/>
    <w:rsid w:val="009A4DAB"/>
    <w:rsid w:val="009A5270"/>
    <w:rsid w:val="009A6155"/>
    <w:rsid w:val="009A64D3"/>
    <w:rsid w:val="009A7CFD"/>
    <w:rsid w:val="009A7D1E"/>
    <w:rsid w:val="009A7FCB"/>
    <w:rsid w:val="009B0ECE"/>
    <w:rsid w:val="009B1305"/>
    <w:rsid w:val="009B2024"/>
    <w:rsid w:val="009B2629"/>
    <w:rsid w:val="009B2DB2"/>
    <w:rsid w:val="009B2E60"/>
    <w:rsid w:val="009B3505"/>
    <w:rsid w:val="009B3AC2"/>
    <w:rsid w:val="009B3AE6"/>
    <w:rsid w:val="009B3EEF"/>
    <w:rsid w:val="009B46FE"/>
    <w:rsid w:val="009B5565"/>
    <w:rsid w:val="009B5BF9"/>
    <w:rsid w:val="009B5E7B"/>
    <w:rsid w:val="009B5E8A"/>
    <w:rsid w:val="009B5EF8"/>
    <w:rsid w:val="009B5F95"/>
    <w:rsid w:val="009B5FD8"/>
    <w:rsid w:val="009B63EC"/>
    <w:rsid w:val="009B6C82"/>
    <w:rsid w:val="009B6E69"/>
    <w:rsid w:val="009B6F44"/>
    <w:rsid w:val="009B7313"/>
    <w:rsid w:val="009B7A73"/>
    <w:rsid w:val="009C01BC"/>
    <w:rsid w:val="009C03E7"/>
    <w:rsid w:val="009C09EF"/>
    <w:rsid w:val="009C18BC"/>
    <w:rsid w:val="009C1A54"/>
    <w:rsid w:val="009C1D74"/>
    <w:rsid w:val="009C2104"/>
    <w:rsid w:val="009C2CDF"/>
    <w:rsid w:val="009C30B9"/>
    <w:rsid w:val="009C359A"/>
    <w:rsid w:val="009C447F"/>
    <w:rsid w:val="009C4804"/>
    <w:rsid w:val="009C4B8B"/>
    <w:rsid w:val="009C5203"/>
    <w:rsid w:val="009C5332"/>
    <w:rsid w:val="009C5CE6"/>
    <w:rsid w:val="009C6A36"/>
    <w:rsid w:val="009C6C9B"/>
    <w:rsid w:val="009C6F77"/>
    <w:rsid w:val="009C7189"/>
    <w:rsid w:val="009C7397"/>
    <w:rsid w:val="009C774D"/>
    <w:rsid w:val="009C7A29"/>
    <w:rsid w:val="009C7C78"/>
    <w:rsid w:val="009C7D0F"/>
    <w:rsid w:val="009D0221"/>
    <w:rsid w:val="009D02DB"/>
    <w:rsid w:val="009D08C3"/>
    <w:rsid w:val="009D0C31"/>
    <w:rsid w:val="009D1306"/>
    <w:rsid w:val="009D16B1"/>
    <w:rsid w:val="009D1E9C"/>
    <w:rsid w:val="009D2285"/>
    <w:rsid w:val="009D2759"/>
    <w:rsid w:val="009D2BE6"/>
    <w:rsid w:val="009D377B"/>
    <w:rsid w:val="009D3B84"/>
    <w:rsid w:val="009D4CB1"/>
    <w:rsid w:val="009D51C1"/>
    <w:rsid w:val="009D5775"/>
    <w:rsid w:val="009D6DCD"/>
    <w:rsid w:val="009D7291"/>
    <w:rsid w:val="009D74FE"/>
    <w:rsid w:val="009D7DCD"/>
    <w:rsid w:val="009E0994"/>
    <w:rsid w:val="009E1D0F"/>
    <w:rsid w:val="009E1E1E"/>
    <w:rsid w:val="009E241D"/>
    <w:rsid w:val="009E270C"/>
    <w:rsid w:val="009E3537"/>
    <w:rsid w:val="009E3F30"/>
    <w:rsid w:val="009E5179"/>
    <w:rsid w:val="009E5443"/>
    <w:rsid w:val="009E5699"/>
    <w:rsid w:val="009E5AE1"/>
    <w:rsid w:val="009E60B6"/>
    <w:rsid w:val="009E7525"/>
    <w:rsid w:val="009E7AA3"/>
    <w:rsid w:val="009F04C9"/>
    <w:rsid w:val="009F0B74"/>
    <w:rsid w:val="009F108C"/>
    <w:rsid w:val="009F1237"/>
    <w:rsid w:val="009F1FD4"/>
    <w:rsid w:val="009F2123"/>
    <w:rsid w:val="009F249A"/>
    <w:rsid w:val="009F3288"/>
    <w:rsid w:val="009F39FA"/>
    <w:rsid w:val="009F460F"/>
    <w:rsid w:val="009F4E39"/>
    <w:rsid w:val="009F5257"/>
    <w:rsid w:val="009F53A0"/>
    <w:rsid w:val="009F6BD4"/>
    <w:rsid w:val="009F7F74"/>
    <w:rsid w:val="00A005B0"/>
    <w:rsid w:val="00A00F74"/>
    <w:rsid w:val="00A01864"/>
    <w:rsid w:val="00A01D37"/>
    <w:rsid w:val="00A021BA"/>
    <w:rsid w:val="00A03300"/>
    <w:rsid w:val="00A03CCC"/>
    <w:rsid w:val="00A0451A"/>
    <w:rsid w:val="00A04EC4"/>
    <w:rsid w:val="00A05223"/>
    <w:rsid w:val="00A05F8E"/>
    <w:rsid w:val="00A05F93"/>
    <w:rsid w:val="00A06412"/>
    <w:rsid w:val="00A069C1"/>
    <w:rsid w:val="00A06BA3"/>
    <w:rsid w:val="00A06FEE"/>
    <w:rsid w:val="00A073E6"/>
    <w:rsid w:val="00A07497"/>
    <w:rsid w:val="00A0751B"/>
    <w:rsid w:val="00A079BE"/>
    <w:rsid w:val="00A07AB2"/>
    <w:rsid w:val="00A07EBE"/>
    <w:rsid w:val="00A1161D"/>
    <w:rsid w:val="00A11CA3"/>
    <w:rsid w:val="00A1246E"/>
    <w:rsid w:val="00A14101"/>
    <w:rsid w:val="00A14341"/>
    <w:rsid w:val="00A147CB"/>
    <w:rsid w:val="00A15062"/>
    <w:rsid w:val="00A152B8"/>
    <w:rsid w:val="00A154D3"/>
    <w:rsid w:val="00A154DF"/>
    <w:rsid w:val="00A1561F"/>
    <w:rsid w:val="00A16531"/>
    <w:rsid w:val="00A17800"/>
    <w:rsid w:val="00A20439"/>
    <w:rsid w:val="00A20681"/>
    <w:rsid w:val="00A20871"/>
    <w:rsid w:val="00A209FC"/>
    <w:rsid w:val="00A2122D"/>
    <w:rsid w:val="00A212AC"/>
    <w:rsid w:val="00A2156B"/>
    <w:rsid w:val="00A22E02"/>
    <w:rsid w:val="00A2311E"/>
    <w:rsid w:val="00A238A5"/>
    <w:rsid w:val="00A23D49"/>
    <w:rsid w:val="00A23E2C"/>
    <w:rsid w:val="00A23E7A"/>
    <w:rsid w:val="00A23F53"/>
    <w:rsid w:val="00A2410B"/>
    <w:rsid w:val="00A2499C"/>
    <w:rsid w:val="00A24F61"/>
    <w:rsid w:val="00A251C4"/>
    <w:rsid w:val="00A251F3"/>
    <w:rsid w:val="00A25E3B"/>
    <w:rsid w:val="00A26E32"/>
    <w:rsid w:val="00A2758F"/>
    <w:rsid w:val="00A300D2"/>
    <w:rsid w:val="00A308BE"/>
    <w:rsid w:val="00A30A09"/>
    <w:rsid w:val="00A32131"/>
    <w:rsid w:val="00A3257A"/>
    <w:rsid w:val="00A32953"/>
    <w:rsid w:val="00A32D88"/>
    <w:rsid w:val="00A32E73"/>
    <w:rsid w:val="00A33970"/>
    <w:rsid w:val="00A33A5E"/>
    <w:rsid w:val="00A33A87"/>
    <w:rsid w:val="00A3400D"/>
    <w:rsid w:val="00A340DC"/>
    <w:rsid w:val="00A3512A"/>
    <w:rsid w:val="00A35D5D"/>
    <w:rsid w:val="00A3624F"/>
    <w:rsid w:val="00A365B8"/>
    <w:rsid w:val="00A4061B"/>
    <w:rsid w:val="00A4063B"/>
    <w:rsid w:val="00A40A3C"/>
    <w:rsid w:val="00A40CE8"/>
    <w:rsid w:val="00A40D73"/>
    <w:rsid w:val="00A41093"/>
    <w:rsid w:val="00A42E17"/>
    <w:rsid w:val="00A43643"/>
    <w:rsid w:val="00A43DEB"/>
    <w:rsid w:val="00A445F3"/>
    <w:rsid w:val="00A44E27"/>
    <w:rsid w:val="00A45525"/>
    <w:rsid w:val="00A45A34"/>
    <w:rsid w:val="00A45FEB"/>
    <w:rsid w:val="00A46949"/>
    <w:rsid w:val="00A46D40"/>
    <w:rsid w:val="00A47A42"/>
    <w:rsid w:val="00A501BB"/>
    <w:rsid w:val="00A5070E"/>
    <w:rsid w:val="00A51005"/>
    <w:rsid w:val="00A52BE4"/>
    <w:rsid w:val="00A53123"/>
    <w:rsid w:val="00A531E7"/>
    <w:rsid w:val="00A53A0C"/>
    <w:rsid w:val="00A54F2D"/>
    <w:rsid w:val="00A5561C"/>
    <w:rsid w:val="00A55A5F"/>
    <w:rsid w:val="00A56585"/>
    <w:rsid w:val="00A56B09"/>
    <w:rsid w:val="00A56B40"/>
    <w:rsid w:val="00A56ECE"/>
    <w:rsid w:val="00A5712F"/>
    <w:rsid w:val="00A601EF"/>
    <w:rsid w:val="00A6053A"/>
    <w:rsid w:val="00A60547"/>
    <w:rsid w:val="00A608AD"/>
    <w:rsid w:val="00A60B2F"/>
    <w:rsid w:val="00A60B40"/>
    <w:rsid w:val="00A6115D"/>
    <w:rsid w:val="00A61D98"/>
    <w:rsid w:val="00A6323B"/>
    <w:rsid w:val="00A63250"/>
    <w:rsid w:val="00A644BA"/>
    <w:rsid w:val="00A6485E"/>
    <w:rsid w:val="00A64B98"/>
    <w:rsid w:val="00A64F44"/>
    <w:rsid w:val="00A65992"/>
    <w:rsid w:val="00A65A03"/>
    <w:rsid w:val="00A65A68"/>
    <w:rsid w:val="00A66093"/>
    <w:rsid w:val="00A6642F"/>
    <w:rsid w:val="00A66777"/>
    <w:rsid w:val="00A66A2C"/>
    <w:rsid w:val="00A670B5"/>
    <w:rsid w:val="00A6720B"/>
    <w:rsid w:val="00A6757F"/>
    <w:rsid w:val="00A67732"/>
    <w:rsid w:val="00A67C8B"/>
    <w:rsid w:val="00A67FFB"/>
    <w:rsid w:val="00A702AC"/>
    <w:rsid w:val="00A703E9"/>
    <w:rsid w:val="00A70859"/>
    <w:rsid w:val="00A70D54"/>
    <w:rsid w:val="00A70E93"/>
    <w:rsid w:val="00A717D9"/>
    <w:rsid w:val="00A71AC8"/>
    <w:rsid w:val="00A71B6E"/>
    <w:rsid w:val="00A71CE7"/>
    <w:rsid w:val="00A72B17"/>
    <w:rsid w:val="00A72CEC"/>
    <w:rsid w:val="00A73324"/>
    <w:rsid w:val="00A738F9"/>
    <w:rsid w:val="00A754E4"/>
    <w:rsid w:val="00A75558"/>
    <w:rsid w:val="00A75BA1"/>
    <w:rsid w:val="00A7705F"/>
    <w:rsid w:val="00A77124"/>
    <w:rsid w:val="00A77902"/>
    <w:rsid w:val="00A779BA"/>
    <w:rsid w:val="00A77DF4"/>
    <w:rsid w:val="00A803DF"/>
    <w:rsid w:val="00A80A66"/>
    <w:rsid w:val="00A80ADD"/>
    <w:rsid w:val="00A80D44"/>
    <w:rsid w:val="00A81CCD"/>
    <w:rsid w:val="00A83155"/>
    <w:rsid w:val="00A836BD"/>
    <w:rsid w:val="00A84610"/>
    <w:rsid w:val="00A84CA7"/>
    <w:rsid w:val="00A84E39"/>
    <w:rsid w:val="00A858CA"/>
    <w:rsid w:val="00A86916"/>
    <w:rsid w:val="00A86C3D"/>
    <w:rsid w:val="00A86FDC"/>
    <w:rsid w:val="00A87AE1"/>
    <w:rsid w:val="00A90ED9"/>
    <w:rsid w:val="00A924B0"/>
    <w:rsid w:val="00A92556"/>
    <w:rsid w:val="00A92E6F"/>
    <w:rsid w:val="00A930D6"/>
    <w:rsid w:val="00A94020"/>
    <w:rsid w:val="00A941B3"/>
    <w:rsid w:val="00A959AD"/>
    <w:rsid w:val="00A9640E"/>
    <w:rsid w:val="00A964E3"/>
    <w:rsid w:val="00A968BF"/>
    <w:rsid w:val="00A9735E"/>
    <w:rsid w:val="00A97A35"/>
    <w:rsid w:val="00A97D98"/>
    <w:rsid w:val="00AA15E3"/>
    <w:rsid w:val="00AA1600"/>
    <w:rsid w:val="00AA1D7F"/>
    <w:rsid w:val="00AA290A"/>
    <w:rsid w:val="00AA2AB1"/>
    <w:rsid w:val="00AA2E15"/>
    <w:rsid w:val="00AA3F9E"/>
    <w:rsid w:val="00AA4156"/>
    <w:rsid w:val="00AA4A3E"/>
    <w:rsid w:val="00AA4E90"/>
    <w:rsid w:val="00AA52B6"/>
    <w:rsid w:val="00AA5DEF"/>
    <w:rsid w:val="00AA61FB"/>
    <w:rsid w:val="00AA658F"/>
    <w:rsid w:val="00AA70CF"/>
    <w:rsid w:val="00AB0296"/>
    <w:rsid w:val="00AB1050"/>
    <w:rsid w:val="00AB1713"/>
    <w:rsid w:val="00AB175A"/>
    <w:rsid w:val="00AB1809"/>
    <w:rsid w:val="00AB1935"/>
    <w:rsid w:val="00AB1B6C"/>
    <w:rsid w:val="00AB2230"/>
    <w:rsid w:val="00AB2C09"/>
    <w:rsid w:val="00AB3103"/>
    <w:rsid w:val="00AB3374"/>
    <w:rsid w:val="00AB38B6"/>
    <w:rsid w:val="00AB446D"/>
    <w:rsid w:val="00AB4690"/>
    <w:rsid w:val="00AB47BE"/>
    <w:rsid w:val="00AB4F61"/>
    <w:rsid w:val="00AB5124"/>
    <w:rsid w:val="00AB5196"/>
    <w:rsid w:val="00AB5314"/>
    <w:rsid w:val="00AB5935"/>
    <w:rsid w:val="00AB5C46"/>
    <w:rsid w:val="00AB613D"/>
    <w:rsid w:val="00AB6541"/>
    <w:rsid w:val="00AB6FCD"/>
    <w:rsid w:val="00AB74E2"/>
    <w:rsid w:val="00AB7EC0"/>
    <w:rsid w:val="00AC02FD"/>
    <w:rsid w:val="00AC0ADE"/>
    <w:rsid w:val="00AC1A36"/>
    <w:rsid w:val="00AC1B00"/>
    <w:rsid w:val="00AC1F3B"/>
    <w:rsid w:val="00AC21EB"/>
    <w:rsid w:val="00AC22E1"/>
    <w:rsid w:val="00AC2484"/>
    <w:rsid w:val="00AC2D7F"/>
    <w:rsid w:val="00AC38BE"/>
    <w:rsid w:val="00AC45FC"/>
    <w:rsid w:val="00AC47B1"/>
    <w:rsid w:val="00AC4ABB"/>
    <w:rsid w:val="00AC4CDB"/>
    <w:rsid w:val="00AC502F"/>
    <w:rsid w:val="00AC551C"/>
    <w:rsid w:val="00AC60B1"/>
    <w:rsid w:val="00AC60C5"/>
    <w:rsid w:val="00AC68D0"/>
    <w:rsid w:val="00AC71C6"/>
    <w:rsid w:val="00AD000B"/>
    <w:rsid w:val="00AD007A"/>
    <w:rsid w:val="00AD0381"/>
    <w:rsid w:val="00AD17A9"/>
    <w:rsid w:val="00AD2412"/>
    <w:rsid w:val="00AD24D1"/>
    <w:rsid w:val="00AD2E15"/>
    <w:rsid w:val="00AD325D"/>
    <w:rsid w:val="00AD33C9"/>
    <w:rsid w:val="00AD3CD5"/>
    <w:rsid w:val="00AD4142"/>
    <w:rsid w:val="00AD4474"/>
    <w:rsid w:val="00AD45CB"/>
    <w:rsid w:val="00AD4C7F"/>
    <w:rsid w:val="00AD4FDA"/>
    <w:rsid w:val="00AD543D"/>
    <w:rsid w:val="00AD54CC"/>
    <w:rsid w:val="00AD6C29"/>
    <w:rsid w:val="00AD6E8D"/>
    <w:rsid w:val="00AD797A"/>
    <w:rsid w:val="00AD7FFA"/>
    <w:rsid w:val="00AE060A"/>
    <w:rsid w:val="00AE0C86"/>
    <w:rsid w:val="00AE1808"/>
    <w:rsid w:val="00AE28C5"/>
    <w:rsid w:val="00AE2D89"/>
    <w:rsid w:val="00AE3725"/>
    <w:rsid w:val="00AE412A"/>
    <w:rsid w:val="00AE5AF6"/>
    <w:rsid w:val="00AE5BDD"/>
    <w:rsid w:val="00AE6CC4"/>
    <w:rsid w:val="00AE6F50"/>
    <w:rsid w:val="00AE74F8"/>
    <w:rsid w:val="00AF1756"/>
    <w:rsid w:val="00AF299E"/>
    <w:rsid w:val="00AF353B"/>
    <w:rsid w:val="00AF37AA"/>
    <w:rsid w:val="00AF4A99"/>
    <w:rsid w:val="00AF4C7B"/>
    <w:rsid w:val="00AF5B1E"/>
    <w:rsid w:val="00AF5BCF"/>
    <w:rsid w:val="00AF6655"/>
    <w:rsid w:val="00AF72B6"/>
    <w:rsid w:val="00AF7C35"/>
    <w:rsid w:val="00B00891"/>
    <w:rsid w:val="00B00D2B"/>
    <w:rsid w:val="00B01F08"/>
    <w:rsid w:val="00B0293F"/>
    <w:rsid w:val="00B030B9"/>
    <w:rsid w:val="00B04192"/>
    <w:rsid w:val="00B04A6E"/>
    <w:rsid w:val="00B04A93"/>
    <w:rsid w:val="00B05008"/>
    <w:rsid w:val="00B053B1"/>
    <w:rsid w:val="00B0612D"/>
    <w:rsid w:val="00B0710E"/>
    <w:rsid w:val="00B07868"/>
    <w:rsid w:val="00B07A1A"/>
    <w:rsid w:val="00B07B5F"/>
    <w:rsid w:val="00B07CC7"/>
    <w:rsid w:val="00B07D45"/>
    <w:rsid w:val="00B1040A"/>
    <w:rsid w:val="00B1130D"/>
    <w:rsid w:val="00B11575"/>
    <w:rsid w:val="00B121CA"/>
    <w:rsid w:val="00B1285E"/>
    <w:rsid w:val="00B12939"/>
    <w:rsid w:val="00B13B25"/>
    <w:rsid w:val="00B14EBD"/>
    <w:rsid w:val="00B165A5"/>
    <w:rsid w:val="00B16E3E"/>
    <w:rsid w:val="00B17CAD"/>
    <w:rsid w:val="00B2058F"/>
    <w:rsid w:val="00B20CC5"/>
    <w:rsid w:val="00B20F88"/>
    <w:rsid w:val="00B2110D"/>
    <w:rsid w:val="00B2192D"/>
    <w:rsid w:val="00B21D80"/>
    <w:rsid w:val="00B2345D"/>
    <w:rsid w:val="00B23F61"/>
    <w:rsid w:val="00B244F7"/>
    <w:rsid w:val="00B24816"/>
    <w:rsid w:val="00B250AE"/>
    <w:rsid w:val="00B2516B"/>
    <w:rsid w:val="00B25961"/>
    <w:rsid w:val="00B2600A"/>
    <w:rsid w:val="00B2645A"/>
    <w:rsid w:val="00B265DB"/>
    <w:rsid w:val="00B270C9"/>
    <w:rsid w:val="00B2761F"/>
    <w:rsid w:val="00B27A4E"/>
    <w:rsid w:val="00B27BC3"/>
    <w:rsid w:val="00B300A3"/>
    <w:rsid w:val="00B317DD"/>
    <w:rsid w:val="00B32D42"/>
    <w:rsid w:val="00B33195"/>
    <w:rsid w:val="00B34807"/>
    <w:rsid w:val="00B3574A"/>
    <w:rsid w:val="00B3589F"/>
    <w:rsid w:val="00B3720A"/>
    <w:rsid w:val="00B3766D"/>
    <w:rsid w:val="00B3783F"/>
    <w:rsid w:val="00B408E9"/>
    <w:rsid w:val="00B40BF4"/>
    <w:rsid w:val="00B40CD1"/>
    <w:rsid w:val="00B41629"/>
    <w:rsid w:val="00B419B5"/>
    <w:rsid w:val="00B41B56"/>
    <w:rsid w:val="00B41E94"/>
    <w:rsid w:val="00B41F75"/>
    <w:rsid w:val="00B422F1"/>
    <w:rsid w:val="00B42C85"/>
    <w:rsid w:val="00B42DCC"/>
    <w:rsid w:val="00B43B9E"/>
    <w:rsid w:val="00B446C7"/>
    <w:rsid w:val="00B449CB"/>
    <w:rsid w:val="00B452E8"/>
    <w:rsid w:val="00B4539C"/>
    <w:rsid w:val="00B4545D"/>
    <w:rsid w:val="00B454AD"/>
    <w:rsid w:val="00B45749"/>
    <w:rsid w:val="00B45926"/>
    <w:rsid w:val="00B45CCF"/>
    <w:rsid w:val="00B4627B"/>
    <w:rsid w:val="00B4662C"/>
    <w:rsid w:val="00B46CC4"/>
    <w:rsid w:val="00B470AE"/>
    <w:rsid w:val="00B47593"/>
    <w:rsid w:val="00B47C78"/>
    <w:rsid w:val="00B47D62"/>
    <w:rsid w:val="00B50238"/>
    <w:rsid w:val="00B50CB5"/>
    <w:rsid w:val="00B517DA"/>
    <w:rsid w:val="00B527C4"/>
    <w:rsid w:val="00B53165"/>
    <w:rsid w:val="00B53235"/>
    <w:rsid w:val="00B536B6"/>
    <w:rsid w:val="00B546F9"/>
    <w:rsid w:val="00B5515E"/>
    <w:rsid w:val="00B552C8"/>
    <w:rsid w:val="00B56E07"/>
    <w:rsid w:val="00B57365"/>
    <w:rsid w:val="00B57AAB"/>
    <w:rsid w:val="00B600D1"/>
    <w:rsid w:val="00B60AA4"/>
    <w:rsid w:val="00B60ACB"/>
    <w:rsid w:val="00B60BAA"/>
    <w:rsid w:val="00B61607"/>
    <w:rsid w:val="00B62873"/>
    <w:rsid w:val="00B62BA9"/>
    <w:rsid w:val="00B62EEE"/>
    <w:rsid w:val="00B635A0"/>
    <w:rsid w:val="00B65010"/>
    <w:rsid w:val="00B655AA"/>
    <w:rsid w:val="00B65E5C"/>
    <w:rsid w:val="00B66538"/>
    <w:rsid w:val="00B667DB"/>
    <w:rsid w:val="00B6724D"/>
    <w:rsid w:val="00B67A09"/>
    <w:rsid w:val="00B67EE9"/>
    <w:rsid w:val="00B702C5"/>
    <w:rsid w:val="00B7032C"/>
    <w:rsid w:val="00B70E92"/>
    <w:rsid w:val="00B71F88"/>
    <w:rsid w:val="00B735C2"/>
    <w:rsid w:val="00B737CD"/>
    <w:rsid w:val="00B739D8"/>
    <w:rsid w:val="00B73E40"/>
    <w:rsid w:val="00B741CB"/>
    <w:rsid w:val="00B74264"/>
    <w:rsid w:val="00B747FF"/>
    <w:rsid w:val="00B753A3"/>
    <w:rsid w:val="00B7565A"/>
    <w:rsid w:val="00B756F4"/>
    <w:rsid w:val="00B76821"/>
    <w:rsid w:val="00B76DAF"/>
    <w:rsid w:val="00B77619"/>
    <w:rsid w:val="00B7765A"/>
    <w:rsid w:val="00B77CE6"/>
    <w:rsid w:val="00B8018B"/>
    <w:rsid w:val="00B804FF"/>
    <w:rsid w:val="00B80755"/>
    <w:rsid w:val="00B810B7"/>
    <w:rsid w:val="00B811C8"/>
    <w:rsid w:val="00B81C5D"/>
    <w:rsid w:val="00B81EDB"/>
    <w:rsid w:val="00B827F6"/>
    <w:rsid w:val="00B82A7D"/>
    <w:rsid w:val="00B830F8"/>
    <w:rsid w:val="00B8318F"/>
    <w:rsid w:val="00B834D7"/>
    <w:rsid w:val="00B835F1"/>
    <w:rsid w:val="00B83DBF"/>
    <w:rsid w:val="00B83E7B"/>
    <w:rsid w:val="00B840B0"/>
    <w:rsid w:val="00B84376"/>
    <w:rsid w:val="00B84586"/>
    <w:rsid w:val="00B84624"/>
    <w:rsid w:val="00B849BF"/>
    <w:rsid w:val="00B850DC"/>
    <w:rsid w:val="00B85F09"/>
    <w:rsid w:val="00B86642"/>
    <w:rsid w:val="00B86886"/>
    <w:rsid w:val="00B8688B"/>
    <w:rsid w:val="00B87204"/>
    <w:rsid w:val="00B87A40"/>
    <w:rsid w:val="00B9021A"/>
    <w:rsid w:val="00B90569"/>
    <w:rsid w:val="00B906C2"/>
    <w:rsid w:val="00B91255"/>
    <w:rsid w:val="00B91663"/>
    <w:rsid w:val="00B9167B"/>
    <w:rsid w:val="00B9202C"/>
    <w:rsid w:val="00B92864"/>
    <w:rsid w:val="00B93170"/>
    <w:rsid w:val="00B943DD"/>
    <w:rsid w:val="00B94507"/>
    <w:rsid w:val="00B94EBD"/>
    <w:rsid w:val="00B95061"/>
    <w:rsid w:val="00B95851"/>
    <w:rsid w:val="00B96729"/>
    <w:rsid w:val="00B96D3F"/>
    <w:rsid w:val="00B96DCA"/>
    <w:rsid w:val="00B976F3"/>
    <w:rsid w:val="00B977CC"/>
    <w:rsid w:val="00B97AEE"/>
    <w:rsid w:val="00BA06DD"/>
    <w:rsid w:val="00BA110F"/>
    <w:rsid w:val="00BA175C"/>
    <w:rsid w:val="00BA2094"/>
    <w:rsid w:val="00BA3321"/>
    <w:rsid w:val="00BA404A"/>
    <w:rsid w:val="00BA50DC"/>
    <w:rsid w:val="00BA5B3E"/>
    <w:rsid w:val="00BA655E"/>
    <w:rsid w:val="00BA7E22"/>
    <w:rsid w:val="00BA7F59"/>
    <w:rsid w:val="00BB0D03"/>
    <w:rsid w:val="00BB13DB"/>
    <w:rsid w:val="00BB1C17"/>
    <w:rsid w:val="00BB34C2"/>
    <w:rsid w:val="00BB3778"/>
    <w:rsid w:val="00BB3870"/>
    <w:rsid w:val="00BB3EF1"/>
    <w:rsid w:val="00BB4964"/>
    <w:rsid w:val="00BB4C80"/>
    <w:rsid w:val="00BB56AA"/>
    <w:rsid w:val="00BB57ED"/>
    <w:rsid w:val="00BB661D"/>
    <w:rsid w:val="00BB6FF3"/>
    <w:rsid w:val="00BB72BB"/>
    <w:rsid w:val="00BB767D"/>
    <w:rsid w:val="00BC0023"/>
    <w:rsid w:val="00BC06D9"/>
    <w:rsid w:val="00BC0CED"/>
    <w:rsid w:val="00BC10F5"/>
    <w:rsid w:val="00BC17C8"/>
    <w:rsid w:val="00BC236B"/>
    <w:rsid w:val="00BC2734"/>
    <w:rsid w:val="00BC3612"/>
    <w:rsid w:val="00BC38A4"/>
    <w:rsid w:val="00BC4433"/>
    <w:rsid w:val="00BC4D8E"/>
    <w:rsid w:val="00BC58ED"/>
    <w:rsid w:val="00BC5A0B"/>
    <w:rsid w:val="00BC5A74"/>
    <w:rsid w:val="00BC6390"/>
    <w:rsid w:val="00BC66D6"/>
    <w:rsid w:val="00BC72B9"/>
    <w:rsid w:val="00BC7B47"/>
    <w:rsid w:val="00BD1AF0"/>
    <w:rsid w:val="00BD1F33"/>
    <w:rsid w:val="00BD2594"/>
    <w:rsid w:val="00BD2603"/>
    <w:rsid w:val="00BD28FE"/>
    <w:rsid w:val="00BD3ABA"/>
    <w:rsid w:val="00BD3D8D"/>
    <w:rsid w:val="00BD4336"/>
    <w:rsid w:val="00BD4424"/>
    <w:rsid w:val="00BD4A68"/>
    <w:rsid w:val="00BD4D30"/>
    <w:rsid w:val="00BD4D3B"/>
    <w:rsid w:val="00BD612D"/>
    <w:rsid w:val="00BD6886"/>
    <w:rsid w:val="00BD6CF8"/>
    <w:rsid w:val="00BD7788"/>
    <w:rsid w:val="00BD7985"/>
    <w:rsid w:val="00BD7C47"/>
    <w:rsid w:val="00BE1714"/>
    <w:rsid w:val="00BE1F0F"/>
    <w:rsid w:val="00BE1F53"/>
    <w:rsid w:val="00BE22BE"/>
    <w:rsid w:val="00BE322B"/>
    <w:rsid w:val="00BE3260"/>
    <w:rsid w:val="00BE3E34"/>
    <w:rsid w:val="00BE4734"/>
    <w:rsid w:val="00BE4E21"/>
    <w:rsid w:val="00BE66D8"/>
    <w:rsid w:val="00BE77A0"/>
    <w:rsid w:val="00BE79B1"/>
    <w:rsid w:val="00BF0A65"/>
    <w:rsid w:val="00BF0E71"/>
    <w:rsid w:val="00BF1504"/>
    <w:rsid w:val="00BF1A75"/>
    <w:rsid w:val="00BF1DB8"/>
    <w:rsid w:val="00BF23BB"/>
    <w:rsid w:val="00BF2E89"/>
    <w:rsid w:val="00BF45E0"/>
    <w:rsid w:val="00BF4B20"/>
    <w:rsid w:val="00BF545B"/>
    <w:rsid w:val="00BF5547"/>
    <w:rsid w:val="00BF55E9"/>
    <w:rsid w:val="00BF5EC7"/>
    <w:rsid w:val="00BF6175"/>
    <w:rsid w:val="00BF62AC"/>
    <w:rsid w:val="00BF7864"/>
    <w:rsid w:val="00C000D1"/>
    <w:rsid w:val="00C00A82"/>
    <w:rsid w:val="00C00C81"/>
    <w:rsid w:val="00C014CC"/>
    <w:rsid w:val="00C02801"/>
    <w:rsid w:val="00C02A57"/>
    <w:rsid w:val="00C02ABE"/>
    <w:rsid w:val="00C0373C"/>
    <w:rsid w:val="00C0452E"/>
    <w:rsid w:val="00C045BA"/>
    <w:rsid w:val="00C04777"/>
    <w:rsid w:val="00C04CE4"/>
    <w:rsid w:val="00C05194"/>
    <w:rsid w:val="00C05438"/>
    <w:rsid w:val="00C05652"/>
    <w:rsid w:val="00C05B69"/>
    <w:rsid w:val="00C05D21"/>
    <w:rsid w:val="00C06CF1"/>
    <w:rsid w:val="00C06E13"/>
    <w:rsid w:val="00C07596"/>
    <w:rsid w:val="00C10B5F"/>
    <w:rsid w:val="00C11AA1"/>
    <w:rsid w:val="00C11EF0"/>
    <w:rsid w:val="00C12656"/>
    <w:rsid w:val="00C12940"/>
    <w:rsid w:val="00C12950"/>
    <w:rsid w:val="00C131A3"/>
    <w:rsid w:val="00C13680"/>
    <w:rsid w:val="00C13CA2"/>
    <w:rsid w:val="00C13F28"/>
    <w:rsid w:val="00C14DCF"/>
    <w:rsid w:val="00C15D43"/>
    <w:rsid w:val="00C1640F"/>
    <w:rsid w:val="00C16691"/>
    <w:rsid w:val="00C169C1"/>
    <w:rsid w:val="00C16D8B"/>
    <w:rsid w:val="00C17511"/>
    <w:rsid w:val="00C17612"/>
    <w:rsid w:val="00C17682"/>
    <w:rsid w:val="00C177F7"/>
    <w:rsid w:val="00C17ED5"/>
    <w:rsid w:val="00C21983"/>
    <w:rsid w:val="00C2251D"/>
    <w:rsid w:val="00C2266F"/>
    <w:rsid w:val="00C22DB9"/>
    <w:rsid w:val="00C23E40"/>
    <w:rsid w:val="00C24A70"/>
    <w:rsid w:val="00C24FED"/>
    <w:rsid w:val="00C25BE2"/>
    <w:rsid w:val="00C266EB"/>
    <w:rsid w:val="00C274F7"/>
    <w:rsid w:val="00C27D09"/>
    <w:rsid w:val="00C3095A"/>
    <w:rsid w:val="00C32442"/>
    <w:rsid w:val="00C3340A"/>
    <w:rsid w:val="00C3402E"/>
    <w:rsid w:val="00C3589A"/>
    <w:rsid w:val="00C359FC"/>
    <w:rsid w:val="00C3696B"/>
    <w:rsid w:val="00C372CF"/>
    <w:rsid w:val="00C377D1"/>
    <w:rsid w:val="00C379E3"/>
    <w:rsid w:val="00C37C9D"/>
    <w:rsid w:val="00C406B3"/>
    <w:rsid w:val="00C407BA"/>
    <w:rsid w:val="00C425F5"/>
    <w:rsid w:val="00C42637"/>
    <w:rsid w:val="00C4468A"/>
    <w:rsid w:val="00C45DBC"/>
    <w:rsid w:val="00C465EB"/>
    <w:rsid w:val="00C47C91"/>
    <w:rsid w:val="00C47DC8"/>
    <w:rsid w:val="00C502ED"/>
    <w:rsid w:val="00C5118F"/>
    <w:rsid w:val="00C51190"/>
    <w:rsid w:val="00C51562"/>
    <w:rsid w:val="00C51965"/>
    <w:rsid w:val="00C520C4"/>
    <w:rsid w:val="00C52803"/>
    <w:rsid w:val="00C538EA"/>
    <w:rsid w:val="00C54ADB"/>
    <w:rsid w:val="00C55519"/>
    <w:rsid w:val="00C55B19"/>
    <w:rsid w:val="00C56661"/>
    <w:rsid w:val="00C602DC"/>
    <w:rsid w:val="00C60B51"/>
    <w:rsid w:val="00C60CEA"/>
    <w:rsid w:val="00C612EC"/>
    <w:rsid w:val="00C61368"/>
    <w:rsid w:val="00C61421"/>
    <w:rsid w:val="00C616B3"/>
    <w:rsid w:val="00C61DEE"/>
    <w:rsid w:val="00C61F33"/>
    <w:rsid w:val="00C621AB"/>
    <w:rsid w:val="00C62487"/>
    <w:rsid w:val="00C627D7"/>
    <w:rsid w:val="00C63E27"/>
    <w:rsid w:val="00C6406F"/>
    <w:rsid w:val="00C668BC"/>
    <w:rsid w:val="00C6697D"/>
    <w:rsid w:val="00C673F7"/>
    <w:rsid w:val="00C67B04"/>
    <w:rsid w:val="00C7042B"/>
    <w:rsid w:val="00C705D1"/>
    <w:rsid w:val="00C707C0"/>
    <w:rsid w:val="00C70EE4"/>
    <w:rsid w:val="00C710C5"/>
    <w:rsid w:val="00C713FB"/>
    <w:rsid w:val="00C7225B"/>
    <w:rsid w:val="00C7493A"/>
    <w:rsid w:val="00C75141"/>
    <w:rsid w:val="00C7528C"/>
    <w:rsid w:val="00C754B2"/>
    <w:rsid w:val="00C76131"/>
    <w:rsid w:val="00C7622D"/>
    <w:rsid w:val="00C775A1"/>
    <w:rsid w:val="00C776BD"/>
    <w:rsid w:val="00C77944"/>
    <w:rsid w:val="00C77949"/>
    <w:rsid w:val="00C8041A"/>
    <w:rsid w:val="00C804F2"/>
    <w:rsid w:val="00C804FA"/>
    <w:rsid w:val="00C80628"/>
    <w:rsid w:val="00C81870"/>
    <w:rsid w:val="00C82336"/>
    <w:rsid w:val="00C8236C"/>
    <w:rsid w:val="00C828A3"/>
    <w:rsid w:val="00C82DC9"/>
    <w:rsid w:val="00C835D1"/>
    <w:rsid w:val="00C83C07"/>
    <w:rsid w:val="00C83C1C"/>
    <w:rsid w:val="00C83D09"/>
    <w:rsid w:val="00C843F9"/>
    <w:rsid w:val="00C85068"/>
    <w:rsid w:val="00C85305"/>
    <w:rsid w:val="00C86181"/>
    <w:rsid w:val="00C8695B"/>
    <w:rsid w:val="00C86E3C"/>
    <w:rsid w:val="00C86EC2"/>
    <w:rsid w:val="00C8762E"/>
    <w:rsid w:val="00C90C6F"/>
    <w:rsid w:val="00C90DE7"/>
    <w:rsid w:val="00C915CD"/>
    <w:rsid w:val="00C922FD"/>
    <w:rsid w:val="00C93242"/>
    <w:rsid w:val="00C944EA"/>
    <w:rsid w:val="00C953C0"/>
    <w:rsid w:val="00C9676D"/>
    <w:rsid w:val="00C96BFC"/>
    <w:rsid w:val="00C96C22"/>
    <w:rsid w:val="00C96E11"/>
    <w:rsid w:val="00C97B2E"/>
    <w:rsid w:val="00C97CB9"/>
    <w:rsid w:val="00CA035F"/>
    <w:rsid w:val="00CA0AAA"/>
    <w:rsid w:val="00CA0C6D"/>
    <w:rsid w:val="00CA1565"/>
    <w:rsid w:val="00CA1823"/>
    <w:rsid w:val="00CA233D"/>
    <w:rsid w:val="00CA2800"/>
    <w:rsid w:val="00CA280E"/>
    <w:rsid w:val="00CA2C80"/>
    <w:rsid w:val="00CA32AF"/>
    <w:rsid w:val="00CA369C"/>
    <w:rsid w:val="00CA36AA"/>
    <w:rsid w:val="00CA3C9A"/>
    <w:rsid w:val="00CA3ED7"/>
    <w:rsid w:val="00CA4079"/>
    <w:rsid w:val="00CA4225"/>
    <w:rsid w:val="00CA47FF"/>
    <w:rsid w:val="00CA4914"/>
    <w:rsid w:val="00CA54FE"/>
    <w:rsid w:val="00CA55C8"/>
    <w:rsid w:val="00CA62C3"/>
    <w:rsid w:val="00CA63F4"/>
    <w:rsid w:val="00CB1012"/>
    <w:rsid w:val="00CB1B49"/>
    <w:rsid w:val="00CB1D5B"/>
    <w:rsid w:val="00CB23F1"/>
    <w:rsid w:val="00CB24D0"/>
    <w:rsid w:val="00CB29BA"/>
    <w:rsid w:val="00CB2B1C"/>
    <w:rsid w:val="00CB2B22"/>
    <w:rsid w:val="00CB2CF5"/>
    <w:rsid w:val="00CB2DAF"/>
    <w:rsid w:val="00CB35E6"/>
    <w:rsid w:val="00CB3744"/>
    <w:rsid w:val="00CB391C"/>
    <w:rsid w:val="00CB3976"/>
    <w:rsid w:val="00CB3B06"/>
    <w:rsid w:val="00CB440C"/>
    <w:rsid w:val="00CB4C32"/>
    <w:rsid w:val="00CB4D85"/>
    <w:rsid w:val="00CB514E"/>
    <w:rsid w:val="00CB61E6"/>
    <w:rsid w:val="00CB62F3"/>
    <w:rsid w:val="00CB690C"/>
    <w:rsid w:val="00CB69BD"/>
    <w:rsid w:val="00CB6E29"/>
    <w:rsid w:val="00CB7015"/>
    <w:rsid w:val="00CB7231"/>
    <w:rsid w:val="00CB7866"/>
    <w:rsid w:val="00CC0661"/>
    <w:rsid w:val="00CC069E"/>
    <w:rsid w:val="00CC0D68"/>
    <w:rsid w:val="00CC13C4"/>
    <w:rsid w:val="00CC2CB4"/>
    <w:rsid w:val="00CC2D53"/>
    <w:rsid w:val="00CC33BD"/>
    <w:rsid w:val="00CC41B7"/>
    <w:rsid w:val="00CC4908"/>
    <w:rsid w:val="00CC4B00"/>
    <w:rsid w:val="00CC5FF6"/>
    <w:rsid w:val="00CC6DBD"/>
    <w:rsid w:val="00CC7514"/>
    <w:rsid w:val="00CC79C7"/>
    <w:rsid w:val="00CD0E82"/>
    <w:rsid w:val="00CD171F"/>
    <w:rsid w:val="00CD20C1"/>
    <w:rsid w:val="00CD230D"/>
    <w:rsid w:val="00CD2769"/>
    <w:rsid w:val="00CD5699"/>
    <w:rsid w:val="00CD5F9B"/>
    <w:rsid w:val="00CD6A4C"/>
    <w:rsid w:val="00CD6C7D"/>
    <w:rsid w:val="00CD70E3"/>
    <w:rsid w:val="00CD71B4"/>
    <w:rsid w:val="00CD725E"/>
    <w:rsid w:val="00CD767B"/>
    <w:rsid w:val="00CD78E4"/>
    <w:rsid w:val="00CE022A"/>
    <w:rsid w:val="00CE1075"/>
    <w:rsid w:val="00CE10CF"/>
    <w:rsid w:val="00CE1636"/>
    <w:rsid w:val="00CE1D56"/>
    <w:rsid w:val="00CE2189"/>
    <w:rsid w:val="00CE36CC"/>
    <w:rsid w:val="00CE3849"/>
    <w:rsid w:val="00CE3DF9"/>
    <w:rsid w:val="00CE47A2"/>
    <w:rsid w:val="00CE49D6"/>
    <w:rsid w:val="00CE4B0C"/>
    <w:rsid w:val="00CE50B5"/>
    <w:rsid w:val="00CE55CA"/>
    <w:rsid w:val="00CE5688"/>
    <w:rsid w:val="00CE5C0A"/>
    <w:rsid w:val="00CE6787"/>
    <w:rsid w:val="00CE6C60"/>
    <w:rsid w:val="00CE6EBA"/>
    <w:rsid w:val="00CE6FDF"/>
    <w:rsid w:val="00CE78DB"/>
    <w:rsid w:val="00CE7CBE"/>
    <w:rsid w:val="00CF0191"/>
    <w:rsid w:val="00CF03AE"/>
    <w:rsid w:val="00CF0625"/>
    <w:rsid w:val="00CF09F9"/>
    <w:rsid w:val="00CF1268"/>
    <w:rsid w:val="00CF2725"/>
    <w:rsid w:val="00CF3DAB"/>
    <w:rsid w:val="00CF3DED"/>
    <w:rsid w:val="00CF3FC5"/>
    <w:rsid w:val="00CF448E"/>
    <w:rsid w:val="00CF54E1"/>
    <w:rsid w:val="00CF5F42"/>
    <w:rsid w:val="00CF5FC3"/>
    <w:rsid w:val="00CF60C8"/>
    <w:rsid w:val="00CF68AB"/>
    <w:rsid w:val="00CF6949"/>
    <w:rsid w:val="00CF6E61"/>
    <w:rsid w:val="00CF6EAC"/>
    <w:rsid w:val="00CF7740"/>
    <w:rsid w:val="00D0027F"/>
    <w:rsid w:val="00D007AA"/>
    <w:rsid w:val="00D008FA"/>
    <w:rsid w:val="00D00DE9"/>
    <w:rsid w:val="00D018FF"/>
    <w:rsid w:val="00D02FC3"/>
    <w:rsid w:val="00D033E5"/>
    <w:rsid w:val="00D03D9C"/>
    <w:rsid w:val="00D04F95"/>
    <w:rsid w:val="00D055AE"/>
    <w:rsid w:val="00D062F4"/>
    <w:rsid w:val="00D0650E"/>
    <w:rsid w:val="00D06A28"/>
    <w:rsid w:val="00D06BCD"/>
    <w:rsid w:val="00D06E43"/>
    <w:rsid w:val="00D070F9"/>
    <w:rsid w:val="00D0791C"/>
    <w:rsid w:val="00D115F6"/>
    <w:rsid w:val="00D11887"/>
    <w:rsid w:val="00D120E8"/>
    <w:rsid w:val="00D121AE"/>
    <w:rsid w:val="00D1230A"/>
    <w:rsid w:val="00D1268A"/>
    <w:rsid w:val="00D13493"/>
    <w:rsid w:val="00D13F4D"/>
    <w:rsid w:val="00D14335"/>
    <w:rsid w:val="00D14CFF"/>
    <w:rsid w:val="00D15768"/>
    <w:rsid w:val="00D15AF9"/>
    <w:rsid w:val="00D15B37"/>
    <w:rsid w:val="00D15B67"/>
    <w:rsid w:val="00D15D12"/>
    <w:rsid w:val="00D161A5"/>
    <w:rsid w:val="00D166CD"/>
    <w:rsid w:val="00D17500"/>
    <w:rsid w:val="00D220F1"/>
    <w:rsid w:val="00D222E3"/>
    <w:rsid w:val="00D227BA"/>
    <w:rsid w:val="00D22AFD"/>
    <w:rsid w:val="00D234C7"/>
    <w:rsid w:val="00D23A5A"/>
    <w:rsid w:val="00D24438"/>
    <w:rsid w:val="00D248DD"/>
    <w:rsid w:val="00D25344"/>
    <w:rsid w:val="00D25C37"/>
    <w:rsid w:val="00D25F7A"/>
    <w:rsid w:val="00D26021"/>
    <w:rsid w:val="00D265A5"/>
    <w:rsid w:val="00D26E86"/>
    <w:rsid w:val="00D27DC7"/>
    <w:rsid w:val="00D27E8C"/>
    <w:rsid w:val="00D303C9"/>
    <w:rsid w:val="00D30C54"/>
    <w:rsid w:val="00D313E8"/>
    <w:rsid w:val="00D31799"/>
    <w:rsid w:val="00D31D57"/>
    <w:rsid w:val="00D32080"/>
    <w:rsid w:val="00D32109"/>
    <w:rsid w:val="00D3224D"/>
    <w:rsid w:val="00D3238D"/>
    <w:rsid w:val="00D32560"/>
    <w:rsid w:val="00D33898"/>
    <w:rsid w:val="00D338D1"/>
    <w:rsid w:val="00D33DFB"/>
    <w:rsid w:val="00D34256"/>
    <w:rsid w:val="00D34C4A"/>
    <w:rsid w:val="00D354A5"/>
    <w:rsid w:val="00D37021"/>
    <w:rsid w:val="00D40339"/>
    <w:rsid w:val="00D4054F"/>
    <w:rsid w:val="00D41749"/>
    <w:rsid w:val="00D427E0"/>
    <w:rsid w:val="00D44833"/>
    <w:rsid w:val="00D452BA"/>
    <w:rsid w:val="00D45A1E"/>
    <w:rsid w:val="00D4639D"/>
    <w:rsid w:val="00D4651C"/>
    <w:rsid w:val="00D46B61"/>
    <w:rsid w:val="00D46E0F"/>
    <w:rsid w:val="00D5133D"/>
    <w:rsid w:val="00D51574"/>
    <w:rsid w:val="00D52164"/>
    <w:rsid w:val="00D52DCD"/>
    <w:rsid w:val="00D5388A"/>
    <w:rsid w:val="00D54259"/>
    <w:rsid w:val="00D54ADA"/>
    <w:rsid w:val="00D554A9"/>
    <w:rsid w:val="00D55530"/>
    <w:rsid w:val="00D55664"/>
    <w:rsid w:val="00D55C39"/>
    <w:rsid w:val="00D568A2"/>
    <w:rsid w:val="00D569F6"/>
    <w:rsid w:val="00D56A91"/>
    <w:rsid w:val="00D57908"/>
    <w:rsid w:val="00D60345"/>
    <w:rsid w:val="00D605C4"/>
    <w:rsid w:val="00D60995"/>
    <w:rsid w:val="00D612B7"/>
    <w:rsid w:val="00D619FF"/>
    <w:rsid w:val="00D62D9A"/>
    <w:rsid w:val="00D64970"/>
    <w:rsid w:val="00D64B03"/>
    <w:rsid w:val="00D65382"/>
    <w:rsid w:val="00D659F2"/>
    <w:rsid w:val="00D65F4B"/>
    <w:rsid w:val="00D66217"/>
    <w:rsid w:val="00D664A0"/>
    <w:rsid w:val="00D66BC8"/>
    <w:rsid w:val="00D67556"/>
    <w:rsid w:val="00D67704"/>
    <w:rsid w:val="00D67A35"/>
    <w:rsid w:val="00D71564"/>
    <w:rsid w:val="00D721F8"/>
    <w:rsid w:val="00D72776"/>
    <w:rsid w:val="00D729B0"/>
    <w:rsid w:val="00D72EC8"/>
    <w:rsid w:val="00D7424C"/>
    <w:rsid w:val="00D74761"/>
    <w:rsid w:val="00D75541"/>
    <w:rsid w:val="00D757EA"/>
    <w:rsid w:val="00D75B83"/>
    <w:rsid w:val="00D75CEE"/>
    <w:rsid w:val="00D75D5F"/>
    <w:rsid w:val="00D75F40"/>
    <w:rsid w:val="00D763E0"/>
    <w:rsid w:val="00D764AA"/>
    <w:rsid w:val="00D779DB"/>
    <w:rsid w:val="00D77C0C"/>
    <w:rsid w:val="00D77EB9"/>
    <w:rsid w:val="00D77F53"/>
    <w:rsid w:val="00D77F69"/>
    <w:rsid w:val="00D80E4A"/>
    <w:rsid w:val="00D817E3"/>
    <w:rsid w:val="00D8211C"/>
    <w:rsid w:val="00D82E1F"/>
    <w:rsid w:val="00D83386"/>
    <w:rsid w:val="00D834B0"/>
    <w:rsid w:val="00D85C4D"/>
    <w:rsid w:val="00D8698D"/>
    <w:rsid w:val="00D87211"/>
    <w:rsid w:val="00D8737C"/>
    <w:rsid w:val="00D87874"/>
    <w:rsid w:val="00D87AC4"/>
    <w:rsid w:val="00D919B8"/>
    <w:rsid w:val="00D928AB"/>
    <w:rsid w:val="00D9321E"/>
    <w:rsid w:val="00D93855"/>
    <w:rsid w:val="00D93D04"/>
    <w:rsid w:val="00D93EFF"/>
    <w:rsid w:val="00D9448A"/>
    <w:rsid w:val="00D949E2"/>
    <w:rsid w:val="00D960BD"/>
    <w:rsid w:val="00D96855"/>
    <w:rsid w:val="00D97214"/>
    <w:rsid w:val="00D9748F"/>
    <w:rsid w:val="00D97972"/>
    <w:rsid w:val="00D97B9D"/>
    <w:rsid w:val="00DA0762"/>
    <w:rsid w:val="00DA1F4F"/>
    <w:rsid w:val="00DA261A"/>
    <w:rsid w:val="00DA2671"/>
    <w:rsid w:val="00DA2931"/>
    <w:rsid w:val="00DA305E"/>
    <w:rsid w:val="00DA3A69"/>
    <w:rsid w:val="00DA4098"/>
    <w:rsid w:val="00DA4592"/>
    <w:rsid w:val="00DA49E4"/>
    <w:rsid w:val="00DA578F"/>
    <w:rsid w:val="00DA5D7F"/>
    <w:rsid w:val="00DA60DC"/>
    <w:rsid w:val="00DA6A0C"/>
    <w:rsid w:val="00DA78A1"/>
    <w:rsid w:val="00DA7E75"/>
    <w:rsid w:val="00DB11CA"/>
    <w:rsid w:val="00DB14CD"/>
    <w:rsid w:val="00DB183E"/>
    <w:rsid w:val="00DB19DD"/>
    <w:rsid w:val="00DB220B"/>
    <w:rsid w:val="00DB2551"/>
    <w:rsid w:val="00DB2600"/>
    <w:rsid w:val="00DB270D"/>
    <w:rsid w:val="00DB28C5"/>
    <w:rsid w:val="00DB2960"/>
    <w:rsid w:val="00DB3A65"/>
    <w:rsid w:val="00DB44B4"/>
    <w:rsid w:val="00DB4835"/>
    <w:rsid w:val="00DB48DE"/>
    <w:rsid w:val="00DB518E"/>
    <w:rsid w:val="00DB54CA"/>
    <w:rsid w:val="00DB5C46"/>
    <w:rsid w:val="00DB7952"/>
    <w:rsid w:val="00DC0E3C"/>
    <w:rsid w:val="00DC2124"/>
    <w:rsid w:val="00DC2612"/>
    <w:rsid w:val="00DC268C"/>
    <w:rsid w:val="00DC3BE4"/>
    <w:rsid w:val="00DC3C0F"/>
    <w:rsid w:val="00DC4A08"/>
    <w:rsid w:val="00DC5A9B"/>
    <w:rsid w:val="00DC5F3D"/>
    <w:rsid w:val="00DC660B"/>
    <w:rsid w:val="00DC6663"/>
    <w:rsid w:val="00DC6B4D"/>
    <w:rsid w:val="00DC6FA5"/>
    <w:rsid w:val="00DC6FC6"/>
    <w:rsid w:val="00DD133A"/>
    <w:rsid w:val="00DD21F6"/>
    <w:rsid w:val="00DD2418"/>
    <w:rsid w:val="00DD32FA"/>
    <w:rsid w:val="00DD334C"/>
    <w:rsid w:val="00DD4EE7"/>
    <w:rsid w:val="00DD51D4"/>
    <w:rsid w:val="00DD528B"/>
    <w:rsid w:val="00DD65E6"/>
    <w:rsid w:val="00DD6685"/>
    <w:rsid w:val="00DD6779"/>
    <w:rsid w:val="00DD6A64"/>
    <w:rsid w:val="00DD6DD0"/>
    <w:rsid w:val="00DD6FCB"/>
    <w:rsid w:val="00DD72A3"/>
    <w:rsid w:val="00DD75F4"/>
    <w:rsid w:val="00DD78B2"/>
    <w:rsid w:val="00DD7B20"/>
    <w:rsid w:val="00DE0A64"/>
    <w:rsid w:val="00DE1E07"/>
    <w:rsid w:val="00DE25A0"/>
    <w:rsid w:val="00DE265F"/>
    <w:rsid w:val="00DE26FC"/>
    <w:rsid w:val="00DE2B06"/>
    <w:rsid w:val="00DE2B79"/>
    <w:rsid w:val="00DE2D27"/>
    <w:rsid w:val="00DE2FE1"/>
    <w:rsid w:val="00DE354B"/>
    <w:rsid w:val="00DE3880"/>
    <w:rsid w:val="00DE3C05"/>
    <w:rsid w:val="00DE3D26"/>
    <w:rsid w:val="00DE42FB"/>
    <w:rsid w:val="00DE4477"/>
    <w:rsid w:val="00DE44F5"/>
    <w:rsid w:val="00DE467F"/>
    <w:rsid w:val="00DE4974"/>
    <w:rsid w:val="00DE5158"/>
    <w:rsid w:val="00DE6241"/>
    <w:rsid w:val="00DE6850"/>
    <w:rsid w:val="00DE6BE0"/>
    <w:rsid w:val="00DE6DF8"/>
    <w:rsid w:val="00DE6E27"/>
    <w:rsid w:val="00DE729A"/>
    <w:rsid w:val="00DE7681"/>
    <w:rsid w:val="00DE77FB"/>
    <w:rsid w:val="00DF0596"/>
    <w:rsid w:val="00DF05C1"/>
    <w:rsid w:val="00DF092B"/>
    <w:rsid w:val="00DF0DB0"/>
    <w:rsid w:val="00DF15E0"/>
    <w:rsid w:val="00DF23BF"/>
    <w:rsid w:val="00DF2452"/>
    <w:rsid w:val="00DF296C"/>
    <w:rsid w:val="00DF3066"/>
    <w:rsid w:val="00DF48DA"/>
    <w:rsid w:val="00DF515E"/>
    <w:rsid w:val="00DF57B2"/>
    <w:rsid w:val="00DF6B12"/>
    <w:rsid w:val="00DF6C72"/>
    <w:rsid w:val="00DF740F"/>
    <w:rsid w:val="00DF75A9"/>
    <w:rsid w:val="00DF7C63"/>
    <w:rsid w:val="00E00174"/>
    <w:rsid w:val="00E00244"/>
    <w:rsid w:val="00E0111B"/>
    <w:rsid w:val="00E012F9"/>
    <w:rsid w:val="00E019AE"/>
    <w:rsid w:val="00E01E90"/>
    <w:rsid w:val="00E02D87"/>
    <w:rsid w:val="00E02EB6"/>
    <w:rsid w:val="00E02FEA"/>
    <w:rsid w:val="00E03C53"/>
    <w:rsid w:val="00E04274"/>
    <w:rsid w:val="00E049C4"/>
    <w:rsid w:val="00E04C2B"/>
    <w:rsid w:val="00E06876"/>
    <w:rsid w:val="00E06AAE"/>
    <w:rsid w:val="00E06D9D"/>
    <w:rsid w:val="00E07A19"/>
    <w:rsid w:val="00E10366"/>
    <w:rsid w:val="00E10ABA"/>
    <w:rsid w:val="00E10CBE"/>
    <w:rsid w:val="00E10F31"/>
    <w:rsid w:val="00E117E7"/>
    <w:rsid w:val="00E119AE"/>
    <w:rsid w:val="00E11AAF"/>
    <w:rsid w:val="00E127C2"/>
    <w:rsid w:val="00E12B0E"/>
    <w:rsid w:val="00E12BEE"/>
    <w:rsid w:val="00E12E75"/>
    <w:rsid w:val="00E13529"/>
    <w:rsid w:val="00E1355E"/>
    <w:rsid w:val="00E13C2F"/>
    <w:rsid w:val="00E14711"/>
    <w:rsid w:val="00E14A66"/>
    <w:rsid w:val="00E16570"/>
    <w:rsid w:val="00E16901"/>
    <w:rsid w:val="00E176EF"/>
    <w:rsid w:val="00E178CB"/>
    <w:rsid w:val="00E202A1"/>
    <w:rsid w:val="00E20456"/>
    <w:rsid w:val="00E214C0"/>
    <w:rsid w:val="00E218A8"/>
    <w:rsid w:val="00E2206A"/>
    <w:rsid w:val="00E221CE"/>
    <w:rsid w:val="00E2233D"/>
    <w:rsid w:val="00E22EF9"/>
    <w:rsid w:val="00E23098"/>
    <w:rsid w:val="00E23A2C"/>
    <w:rsid w:val="00E23AA2"/>
    <w:rsid w:val="00E24323"/>
    <w:rsid w:val="00E251AB"/>
    <w:rsid w:val="00E26243"/>
    <w:rsid w:val="00E265D4"/>
    <w:rsid w:val="00E2757B"/>
    <w:rsid w:val="00E27ADE"/>
    <w:rsid w:val="00E27D37"/>
    <w:rsid w:val="00E30496"/>
    <w:rsid w:val="00E31D19"/>
    <w:rsid w:val="00E32145"/>
    <w:rsid w:val="00E3221D"/>
    <w:rsid w:val="00E32459"/>
    <w:rsid w:val="00E32940"/>
    <w:rsid w:val="00E33757"/>
    <w:rsid w:val="00E3385A"/>
    <w:rsid w:val="00E33A54"/>
    <w:rsid w:val="00E33D1D"/>
    <w:rsid w:val="00E348DB"/>
    <w:rsid w:val="00E34F80"/>
    <w:rsid w:val="00E35DBC"/>
    <w:rsid w:val="00E35E42"/>
    <w:rsid w:val="00E3665A"/>
    <w:rsid w:val="00E36902"/>
    <w:rsid w:val="00E36B15"/>
    <w:rsid w:val="00E36D69"/>
    <w:rsid w:val="00E378A9"/>
    <w:rsid w:val="00E37CDA"/>
    <w:rsid w:val="00E37DB9"/>
    <w:rsid w:val="00E40383"/>
    <w:rsid w:val="00E405B9"/>
    <w:rsid w:val="00E41564"/>
    <w:rsid w:val="00E419D8"/>
    <w:rsid w:val="00E428B1"/>
    <w:rsid w:val="00E43A53"/>
    <w:rsid w:val="00E43E08"/>
    <w:rsid w:val="00E44472"/>
    <w:rsid w:val="00E4500F"/>
    <w:rsid w:val="00E45165"/>
    <w:rsid w:val="00E45478"/>
    <w:rsid w:val="00E45D38"/>
    <w:rsid w:val="00E45FFF"/>
    <w:rsid w:val="00E46765"/>
    <w:rsid w:val="00E46E57"/>
    <w:rsid w:val="00E46F34"/>
    <w:rsid w:val="00E47102"/>
    <w:rsid w:val="00E477F3"/>
    <w:rsid w:val="00E47FD6"/>
    <w:rsid w:val="00E500AE"/>
    <w:rsid w:val="00E50DBD"/>
    <w:rsid w:val="00E50EA1"/>
    <w:rsid w:val="00E51144"/>
    <w:rsid w:val="00E51964"/>
    <w:rsid w:val="00E52429"/>
    <w:rsid w:val="00E525AE"/>
    <w:rsid w:val="00E528AA"/>
    <w:rsid w:val="00E52CD1"/>
    <w:rsid w:val="00E538AC"/>
    <w:rsid w:val="00E53C5C"/>
    <w:rsid w:val="00E53D41"/>
    <w:rsid w:val="00E53E5E"/>
    <w:rsid w:val="00E53ECA"/>
    <w:rsid w:val="00E53F75"/>
    <w:rsid w:val="00E53FE8"/>
    <w:rsid w:val="00E5423D"/>
    <w:rsid w:val="00E544C9"/>
    <w:rsid w:val="00E55D91"/>
    <w:rsid w:val="00E564B5"/>
    <w:rsid w:val="00E57680"/>
    <w:rsid w:val="00E57F28"/>
    <w:rsid w:val="00E6004D"/>
    <w:rsid w:val="00E608D4"/>
    <w:rsid w:val="00E615DF"/>
    <w:rsid w:val="00E61F97"/>
    <w:rsid w:val="00E6224C"/>
    <w:rsid w:val="00E6233C"/>
    <w:rsid w:val="00E62A75"/>
    <w:rsid w:val="00E62B5A"/>
    <w:rsid w:val="00E62E54"/>
    <w:rsid w:val="00E63144"/>
    <w:rsid w:val="00E63AAB"/>
    <w:rsid w:val="00E65653"/>
    <w:rsid w:val="00E65FB5"/>
    <w:rsid w:val="00E65FFA"/>
    <w:rsid w:val="00E66D87"/>
    <w:rsid w:val="00E67720"/>
    <w:rsid w:val="00E6797C"/>
    <w:rsid w:val="00E67B34"/>
    <w:rsid w:val="00E70BAB"/>
    <w:rsid w:val="00E70D68"/>
    <w:rsid w:val="00E71875"/>
    <w:rsid w:val="00E71D5C"/>
    <w:rsid w:val="00E71F0B"/>
    <w:rsid w:val="00E71F53"/>
    <w:rsid w:val="00E72C51"/>
    <w:rsid w:val="00E73CD2"/>
    <w:rsid w:val="00E75307"/>
    <w:rsid w:val="00E758FD"/>
    <w:rsid w:val="00E75BE5"/>
    <w:rsid w:val="00E75F93"/>
    <w:rsid w:val="00E76127"/>
    <w:rsid w:val="00E76BE2"/>
    <w:rsid w:val="00E76F7C"/>
    <w:rsid w:val="00E7780A"/>
    <w:rsid w:val="00E77F41"/>
    <w:rsid w:val="00E800D7"/>
    <w:rsid w:val="00E811B3"/>
    <w:rsid w:val="00E8126C"/>
    <w:rsid w:val="00E81380"/>
    <w:rsid w:val="00E816D3"/>
    <w:rsid w:val="00E8198C"/>
    <w:rsid w:val="00E81B8E"/>
    <w:rsid w:val="00E8231E"/>
    <w:rsid w:val="00E82320"/>
    <w:rsid w:val="00E82922"/>
    <w:rsid w:val="00E82F5A"/>
    <w:rsid w:val="00E82FAD"/>
    <w:rsid w:val="00E8420A"/>
    <w:rsid w:val="00E84784"/>
    <w:rsid w:val="00E84BA0"/>
    <w:rsid w:val="00E8590A"/>
    <w:rsid w:val="00E85E5B"/>
    <w:rsid w:val="00E85FAC"/>
    <w:rsid w:val="00E86543"/>
    <w:rsid w:val="00E876C0"/>
    <w:rsid w:val="00E9011B"/>
    <w:rsid w:val="00E90F49"/>
    <w:rsid w:val="00E913C7"/>
    <w:rsid w:val="00E916B3"/>
    <w:rsid w:val="00E92093"/>
    <w:rsid w:val="00E92112"/>
    <w:rsid w:val="00E92363"/>
    <w:rsid w:val="00E92A11"/>
    <w:rsid w:val="00E92E82"/>
    <w:rsid w:val="00E93E65"/>
    <w:rsid w:val="00E93ECC"/>
    <w:rsid w:val="00E945FC"/>
    <w:rsid w:val="00E94FB1"/>
    <w:rsid w:val="00E954E6"/>
    <w:rsid w:val="00E95E8A"/>
    <w:rsid w:val="00E95F3B"/>
    <w:rsid w:val="00E96DC9"/>
    <w:rsid w:val="00E96FC8"/>
    <w:rsid w:val="00E973C1"/>
    <w:rsid w:val="00EA0320"/>
    <w:rsid w:val="00EA0626"/>
    <w:rsid w:val="00EA06D1"/>
    <w:rsid w:val="00EA244E"/>
    <w:rsid w:val="00EA2607"/>
    <w:rsid w:val="00EA2C41"/>
    <w:rsid w:val="00EA2DBF"/>
    <w:rsid w:val="00EA2E0B"/>
    <w:rsid w:val="00EA3154"/>
    <w:rsid w:val="00EA3EBA"/>
    <w:rsid w:val="00EA57D0"/>
    <w:rsid w:val="00EA5E91"/>
    <w:rsid w:val="00EA605C"/>
    <w:rsid w:val="00EA6B10"/>
    <w:rsid w:val="00EA7886"/>
    <w:rsid w:val="00EA79A1"/>
    <w:rsid w:val="00EA79B5"/>
    <w:rsid w:val="00EA7D2D"/>
    <w:rsid w:val="00EB047B"/>
    <w:rsid w:val="00EB05B3"/>
    <w:rsid w:val="00EB14C3"/>
    <w:rsid w:val="00EB18B5"/>
    <w:rsid w:val="00EB247D"/>
    <w:rsid w:val="00EB3AAE"/>
    <w:rsid w:val="00EB3D1B"/>
    <w:rsid w:val="00EB4191"/>
    <w:rsid w:val="00EB47B1"/>
    <w:rsid w:val="00EB5507"/>
    <w:rsid w:val="00EB596D"/>
    <w:rsid w:val="00EB5BC2"/>
    <w:rsid w:val="00EB5FE4"/>
    <w:rsid w:val="00EB6FC3"/>
    <w:rsid w:val="00EB796D"/>
    <w:rsid w:val="00EC0612"/>
    <w:rsid w:val="00EC0654"/>
    <w:rsid w:val="00EC0727"/>
    <w:rsid w:val="00EC0DAA"/>
    <w:rsid w:val="00EC0E77"/>
    <w:rsid w:val="00EC1A1B"/>
    <w:rsid w:val="00EC276A"/>
    <w:rsid w:val="00EC316C"/>
    <w:rsid w:val="00EC32DE"/>
    <w:rsid w:val="00EC3BA5"/>
    <w:rsid w:val="00EC3CCE"/>
    <w:rsid w:val="00EC429E"/>
    <w:rsid w:val="00EC4AE7"/>
    <w:rsid w:val="00EC4C97"/>
    <w:rsid w:val="00EC5607"/>
    <w:rsid w:val="00EC6350"/>
    <w:rsid w:val="00EC6501"/>
    <w:rsid w:val="00EC704A"/>
    <w:rsid w:val="00EC73F5"/>
    <w:rsid w:val="00EC790A"/>
    <w:rsid w:val="00ED0562"/>
    <w:rsid w:val="00ED0E56"/>
    <w:rsid w:val="00ED11BF"/>
    <w:rsid w:val="00ED1679"/>
    <w:rsid w:val="00ED1A4D"/>
    <w:rsid w:val="00ED1FFE"/>
    <w:rsid w:val="00ED2997"/>
    <w:rsid w:val="00ED5962"/>
    <w:rsid w:val="00ED5AFD"/>
    <w:rsid w:val="00ED5B4F"/>
    <w:rsid w:val="00ED73B8"/>
    <w:rsid w:val="00ED7489"/>
    <w:rsid w:val="00ED7FE5"/>
    <w:rsid w:val="00EE0441"/>
    <w:rsid w:val="00EE0CC2"/>
    <w:rsid w:val="00EE0DAD"/>
    <w:rsid w:val="00EE17B2"/>
    <w:rsid w:val="00EE2722"/>
    <w:rsid w:val="00EE2AEA"/>
    <w:rsid w:val="00EE302E"/>
    <w:rsid w:val="00EE3202"/>
    <w:rsid w:val="00EE4634"/>
    <w:rsid w:val="00EE4F56"/>
    <w:rsid w:val="00EE5076"/>
    <w:rsid w:val="00EE53B8"/>
    <w:rsid w:val="00EE54A5"/>
    <w:rsid w:val="00EE56DF"/>
    <w:rsid w:val="00EE5B90"/>
    <w:rsid w:val="00EE5BDB"/>
    <w:rsid w:val="00EE5D82"/>
    <w:rsid w:val="00EE6592"/>
    <w:rsid w:val="00EE6BD1"/>
    <w:rsid w:val="00EE7F68"/>
    <w:rsid w:val="00EF033F"/>
    <w:rsid w:val="00EF18BD"/>
    <w:rsid w:val="00EF3AEF"/>
    <w:rsid w:val="00EF3B9B"/>
    <w:rsid w:val="00EF422D"/>
    <w:rsid w:val="00EF469A"/>
    <w:rsid w:val="00EF4E2D"/>
    <w:rsid w:val="00EF79D0"/>
    <w:rsid w:val="00F00035"/>
    <w:rsid w:val="00F00813"/>
    <w:rsid w:val="00F008EC"/>
    <w:rsid w:val="00F00909"/>
    <w:rsid w:val="00F00F6F"/>
    <w:rsid w:val="00F01385"/>
    <w:rsid w:val="00F0210A"/>
    <w:rsid w:val="00F026E6"/>
    <w:rsid w:val="00F02741"/>
    <w:rsid w:val="00F02791"/>
    <w:rsid w:val="00F02961"/>
    <w:rsid w:val="00F02FAA"/>
    <w:rsid w:val="00F03476"/>
    <w:rsid w:val="00F070C5"/>
    <w:rsid w:val="00F07531"/>
    <w:rsid w:val="00F07E43"/>
    <w:rsid w:val="00F10108"/>
    <w:rsid w:val="00F112DF"/>
    <w:rsid w:val="00F117A3"/>
    <w:rsid w:val="00F135F1"/>
    <w:rsid w:val="00F139C7"/>
    <w:rsid w:val="00F144CA"/>
    <w:rsid w:val="00F1508F"/>
    <w:rsid w:val="00F152E2"/>
    <w:rsid w:val="00F168D5"/>
    <w:rsid w:val="00F205A9"/>
    <w:rsid w:val="00F205B3"/>
    <w:rsid w:val="00F20C83"/>
    <w:rsid w:val="00F20E72"/>
    <w:rsid w:val="00F20F44"/>
    <w:rsid w:val="00F2239F"/>
    <w:rsid w:val="00F23091"/>
    <w:rsid w:val="00F23206"/>
    <w:rsid w:val="00F235D9"/>
    <w:rsid w:val="00F23756"/>
    <w:rsid w:val="00F23978"/>
    <w:rsid w:val="00F23B7E"/>
    <w:rsid w:val="00F24C62"/>
    <w:rsid w:val="00F254BF"/>
    <w:rsid w:val="00F257DF"/>
    <w:rsid w:val="00F26996"/>
    <w:rsid w:val="00F26DFF"/>
    <w:rsid w:val="00F309A7"/>
    <w:rsid w:val="00F3157C"/>
    <w:rsid w:val="00F31741"/>
    <w:rsid w:val="00F31EE2"/>
    <w:rsid w:val="00F32276"/>
    <w:rsid w:val="00F325DF"/>
    <w:rsid w:val="00F33220"/>
    <w:rsid w:val="00F336E3"/>
    <w:rsid w:val="00F340D1"/>
    <w:rsid w:val="00F35106"/>
    <w:rsid w:val="00F3570E"/>
    <w:rsid w:val="00F35966"/>
    <w:rsid w:val="00F35A27"/>
    <w:rsid w:val="00F36C83"/>
    <w:rsid w:val="00F37040"/>
    <w:rsid w:val="00F37BAB"/>
    <w:rsid w:val="00F37D88"/>
    <w:rsid w:val="00F40A05"/>
    <w:rsid w:val="00F40F2F"/>
    <w:rsid w:val="00F416C0"/>
    <w:rsid w:val="00F41C18"/>
    <w:rsid w:val="00F41C4E"/>
    <w:rsid w:val="00F41CE2"/>
    <w:rsid w:val="00F42131"/>
    <w:rsid w:val="00F42185"/>
    <w:rsid w:val="00F422F3"/>
    <w:rsid w:val="00F42909"/>
    <w:rsid w:val="00F42E65"/>
    <w:rsid w:val="00F432E9"/>
    <w:rsid w:val="00F43AA0"/>
    <w:rsid w:val="00F451BA"/>
    <w:rsid w:val="00F4666B"/>
    <w:rsid w:val="00F4674D"/>
    <w:rsid w:val="00F5151B"/>
    <w:rsid w:val="00F517C1"/>
    <w:rsid w:val="00F52B79"/>
    <w:rsid w:val="00F52C90"/>
    <w:rsid w:val="00F53494"/>
    <w:rsid w:val="00F54389"/>
    <w:rsid w:val="00F5480F"/>
    <w:rsid w:val="00F55785"/>
    <w:rsid w:val="00F56A6B"/>
    <w:rsid w:val="00F56C3D"/>
    <w:rsid w:val="00F56C65"/>
    <w:rsid w:val="00F573D2"/>
    <w:rsid w:val="00F57686"/>
    <w:rsid w:val="00F578D7"/>
    <w:rsid w:val="00F57A6B"/>
    <w:rsid w:val="00F57D60"/>
    <w:rsid w:val="00F60391"/>
    <w:rsid w:val="00F6056A"/>
    <w:rsid w:val="00F6100E"/>
    <w:rsid w:val="00F617EA"/>
    <w:rsid w:val="00F61F47"/>
    <w:rsid w:val="00F62063"/>
    <w:rsid w:val="00F627B4"/>
    <w:rsid w:val="00F62F69"/>
    <w:rsid w:val="00F6355C"/>
    <w:rsid w:val="00F63666"/>
    <w:rsid w:val="00F649F7"/>
    <w:rsid w:val="00F64FCA"/>
    <w:rsid w:val="00F655C7"/>
    <w:rsid w:val="00F65A58"/>
    <w:rsid w:val="00F65E90"/>
    <w:rsid w:val="00F660E5"/>
    <w:rsid w:val="00F67735"/>
    <w:rsid w:val="00F67CE4"/>
    <w:rsid w:val="00F67E86"/>
    <w:rsid w:val="00F7076A"/>
    <w:rsid w:val="00F71E12"/>
    <w:rsid w:val="00F71EF0"/>
    <w:rsid w:val="00F722F5"/>
    <w:rsid w:val="00F72EBD"/>
    <w:rsid w:val="00F73973"/>
    <w:rsid w:val="00F74436"/>
    <w:rsid w:val="00F74BF7"/>
    <w:rsid w:val="00F75607"/>
    <w:rsid w:val="00F759B5"/>
    <w:rsid w:val="00F767EA"/>
    <w:rsid w:val="00F76B8C"/>
    <w:rsid w:val="00F77400"/>
    <w:rsid w:val="00F777B0"/>
    <w:rsid w:val="00F777DE"/>
    <w:rsid w:val="00F77E5D"/>
    <w:rsid w:val="00F82451"/>
    <w:rsid w:val="00F82F2F"/>
    <w:rsid w:val="00F83DF5"/>
    <w:rsid w:val="00F843B7"/>
    <w:rsid w:val="00F849B1"/>
    <w:rsid w:val="00F85D14"/>
    <w:rsid w:val="00F86C08"/>
    <w:rsid w:val="00F87180"/>
    <w:rsid w:val="00F8725F"/>
    <w:rsid w:val="00F8726B"/>
    <w:rsid w:val="00F87380"/>
    <w:rsid w:val="00F876D3"/>
    <w:rsid w:val="00F918CD"/>
    <w:rsid w:val="00F92342"/>
    <w:rsid w:val="00F92906"/>
    <w:rsid w:val="00F93560"/>
    <w:rsid w:val="00F937CF"/>
    <w:rsid w:val="00F94134"/>
    <w:rsid w:val="00F945B6"/>
    <w:rsid w:val="00F945EA"/>
    <w:rsid w:val="00F94721"/>
    <w:rsid w:val="00F94893"/>
    <w:rsid w:val="00F948D8"/>
    <w:rsid w:val="00F94B84"/>
    <w:rsid w:val="00F95F4B"/>
    <w:rsid w:val="00F9665D"/>
    <w:rsid w:val="00F96996"/>
    <w:rsid w:val="00F97E4B"/>
    <w:rsid w:val="00FA06B9"/>
    <w:rsid w:val="00FA0B9E"/>
    <w:rsid w:val="00FA114B"/>
    <w:rsid w:val="00FA14C6"/>
    <w:rsid w:val="00FA2378"/>
    <w:rsid w:val="00FA30A2"/>
    <w:rsid w:val="00FA402F"/>
    <w:rsid w:val="00FA41A5"/>
    <w:rsid w:val="00FA420B"/>
    <w:rsid w:val="00FA46E9"/>
    <w:rsid w:val="00FA5DED"/>
    <w:rsid w:val="00FA64AE"/>
    <w:rsid w:val="00FA78FD"/>
    <w:rsid w:val="00FB041E"/>
    <w:rsid w:val="00FB0421"/>
    <w:rsid w:val="00FB0839"/>
    <w:rsid w:val="00FB0D29"/>
    <w:rsid w:val="00FB1411"/>
    <w:rsid w:val="00FB1650"/>
    <w:rsid w:val="00FB1F18"/>
    <w:rsid w:val="00FB24E1"/>
    <w:rsid w:val="00FB314C"/>
    <w:rsid w:val="00FB3667"/>
    <w:rsid w:val="00FB377F"/>
    <w:rsid w:val="00FB3C0D"/>
    <w:rsid w:val="00FB3DB4"/>
    <w:rsid w:val="00FB46FF"/>
    <w:rsid w:val="00FB48F3"/>
    <w:rsid w:val="00FB4994"/>
    <w:rsid w:val="00FB4CF0"/>
    <w:rsid w:val="00FB5967"/>
    <w:rsid w:val="00FB5C2F"/>
    <w:rsid w:val="00FB6712"/>
    <w:rsid w:val="00FB70A6"/>
    <w:rsid w:val="00FC0435"/>
    <w:rsid w:val="00FC056A"/>
    <w:rsid w:val="00FC0EDE"/>
    <w:rsid w:val="00FC11F6"/>
    <w:rsid w:val="00FC167A"/>
    <w:rsid w:val="00FC3945"/>
    <w:rsid w:val="00FC4245"/>
    <w:rsid w:val="00FC42D4"/>
    <w:rsid w:val="00FC4324"/>
    <w:rsid w:val="00FC4846"/>
    <w:rsid w:val="00FC542B"/>
    <w:rsid w:val="00FC5603"/>
    <w:rsid w:val="00FC5861"/>
    <w:rsid w:val="00FC6508"/>
    <w:rsid w:val="00FC68AE"/>
    <w:rsid w:val="00FC79CD"/>
    <w:rsid w:val="00FD0EF4"/>
    <w:rsid w:val="00FD1693"/>
    <w:rsid w:val="00FD1CD9"/>
    <w:rsid w:val="00FD1EED"/>
    <w:rsid w:val="00FD2F6D"/>
    <w:rsid w:val="00FD3206"/>
    <w:rsid w:val="00FD3547"/>
    <w:rsid w:val="00FD3720"/>
    <w:rsid w:val="00FD42A4"/>
    <w:rsid w:val="00FD58AE"/>
    <w:rsid w:val="00FD5C33"/>
    <w:rsid w:val="00FD7F42"/>
    <w:rsid w:val="00FE113C"/>
    <w:rsid w:val="00FE143E"/>
    <w:rsid w:val="00FE1D20"/>
    <w:rsid w:val="00FE1DF2"/>
    <w:rsid w:val="00FE3652"/>
    <w:rsid w:val="00FE3E88"/>
    <w:rsid w:val="00FE4155"/>
    <w:rsid w:val="00FE478E"/>
    <w:rsid w:val="00FE47BD"/>
    <w:rsid w:val="00FE490C"/>
    <w:rsid w:val="00FE4AA6"/>
    <w:rsid w:val="00FE5136"/>
    <w:rsid w:val="00FE5E48"/>
    <w:rsid w:val="00FE5FD0"/>
    <w:rsid w:val="00FE69B8"/>
    <w:rsid w:val="00FF0AE1"/>
    <w:rsid w:val="00FF21B6"/>
    <w:rsid w:val="00FF2544"/>
    <w:rsid w:val="00FF26CA"/>
    <w:rsid w:val="00FF2866"/>
    <w:rsid w:val="00FF2AB7"/>
    <w:rsid w:val="00FF3C76"/>
    <w:rsid w:val="00FF5281"/>
    <w:rsid w:val="00FF545D"/>
    <w:rsid w:val="00FF5C2A"/>
    <w:rsid w:val="00FF5C6C"/>
    <w:rsid w:val="00FF5D2E"/>
    <w:rsid w:val="00FF62D4"/>
    <w:rsid w:val="00FF6C29"/>
    <w:rsid w:val="00FF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4C979D2"/>
  <w14:defaultImageDpi w14:val="0"/>
  <w15:docId w15:val="{C2E33750-863B-485A-8D18-1A9DA37C0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5" w:semiHidden="1" w:uiPriority="3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caption" w:semiHidden="1" w:unhideWhenUsed="1" w:qFormat="1"/>
    <w:lsdException w:name="footnote reference" w:semiHidden="1" w:uiPriority="99" w:unhideWhenUsed="1"/>
    <w:lsdException w:name="annotation reference" w:semiHidden="1" w:uiPriority="99" w:unhideWhenUsed="1"/>
    <w:lsdException w:name="endnote reference" w:semiHidden="1" w:uiPriority="99" w:unhideWhenUsed="1"/>
    <w:lsdException w:name="List Number 2" w:semiHidden="1" w:uiPriority="99" w:unhideWhenUsed="1"/>
    <w:lsdException w:name="Title" w:uiPriority="10" w:qFormat="1"/>
    <w:lsdException w:name="Body Text" w:semiHidden="1" w:uiPriority="99" w:unhideWhenUsed="1"/>
    <w:lsdException w:name="Subtitle" w:qFormat="1"/>
    <w:lsdException w:name="Hyperlink" w:semiHidden="1" w:uiPriority="99" w:unhideWhenUsed="1"/>
    <w:lsdException w:name="Strong" w:uiPriority="22" w:qFormat="1"/>
    <w:lsdException w:name="Emphasis" w:qFormat="1"/>
    <w:lsdException w:name="HTML Preformatted" w:semiHidden="1" w:uiPriority="99" w:unhideWhenUsed="1"/>
    <w:lsdException w:name="Normal Table" w:semiHidden="1" w:unhideWhenUsed="1"/>
    <w:lsdException w:name="No List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2ED1"/>
    <w:pPr>
      <w:spacing w:before="120"/>
      <w:jc w:val="both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A77902"/>
    <w:pPr>
      <w:keepNext/>
      <w:numPr>
        <w:numId w:val="13"/>
      </w:numPr>
      <w:spacing w:before="0" w:line="276" w:lineRule="auto"/>
      <w:contextualSpacing/>
      <w:outlineLvl w:val="0"/>
    </w:pPr>
    <w:rPr>
      <w:rFonts w:ascii="Segoe UI" w:hAnsi="Segoe UI" w:cs="Segoe UI"/>
      <w:b/>
      <w:color w:val="595959" w:themeColor="text1" w:themeTint="A6"/>
      <w:sz w:val="20"/>
    </w:rPr>
  </w:style>
  <w:style w:type="paragraph" w:styleId="Nadpis2">
    <w:name w:val="heading 2"/>
    <w:basedOn w:val="Normln"/>
    <w:next w:val="Normln"/>
    <w:link w:val="Nadpis2Char"/>
    <w:uiPriority w:val="9"/>
    <w:qFormat/>
    <w:pPr>
      <w:numPr>
        <w:ilvl w:val="1"/>
        <w:numId w:val="13"/>
      </w:numPr>
      <w:outlineLvl w:val="1"/>
    </w:pPr>
  </w:style>
  <w:style w:type="paragraph" w:styleId="Nadpis3">
    <w:name w:val="heading 3"/>
    <w:basedOn w:val="Normln"/>
    <w:next w:val="Normln"/>
    <w:link w:val="Nadpis3Char"/>
    <w:uiPriority w:val="9"/>
    <w:qFormat/>
    <w:pPr>
      <w:keepNext/>
      <w:numPr>
        <w:ilvl w:val="2"/>
        <w:numId w:val="13"/>
      </w:numPr>
      <w:outlineLvl w:val="2"/>
    </w:p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numPr>
        <w:ilvl w:val="3"/>
        <w:numId w:val="13"/>
      </w:numPr>
      <w:spacing w:before="240" w:after="60"/>
      <w:outlineLvl w:val="3"/>
    </w:pPr>
  </w:style>
  <w:style w:type="paragraph" w:styleId="Nadpis5">
    <w:name w:val="heading 5"/>
    <w:basedOn w:val="Normln"/>
    <w:next w:val="Normln"/>
    <w:link w:val="Nadpis5Char"/>
    <w:uiPriority w:val="9"/>
    <w:qFormat/>
    <w:pPr>
      <w:numPr>
        <w:ilvl w:val="4"/>
        <w:numId w:val="13"/>
      </w:numPr>
      <w:spacing w:before="240" w:after="60"/>
      <w:outlineLvl w:val="4"/>
    </w:pPr>
  </w:style>
  <w:style w:type="paragraph" w:styleId="Nadpis6">
    <w:name w:val="heading 6"/>
    <w:basedOn w:val="Normln"/>
    <w:next w:val="Normln"/>
    <w:link w:val="Nadpis6Char"/>
    <w:uiPriority w:val="9"/>
    <w:qFormat/>
    <w:pPr>
      <w:numPr>
        <w:ilvl w:val="5"/>
        <w:numId w:val="13"/>
      </w:num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link w:val="Nadpis7Char"/>
    <w:uiPriority w:val="9"/>
    <w:qFormat/>
    <w:pPr>
      <w:numPr>
        <w:ilvl w:val="6"/>
        <w:numId w:val="13"/>
      </w:numPr>
      <w:spacing w:before="240" w:after="60"/>
      <w:outlineLvl w:val="6"/>
    </w:pPr>
    <w:rPr>
      <w:sz w:val="20"/>
    </w:rPr>
  </w:style>
  <w:style w:type="paragraph" w:styleId="Nadpis8">
    <w:name w:val="heading 8"/>
    <w:basedOn w:val="Normln"/>
    <w:next w:val="Normln"/>
    <w:link w:val="Nadpis8Char"/>
    <w:uiPriority w:val="9"/>
    <w:qFormat/>
    <w:pPr>
      <w:numPr>
        <w:ilvl w:val="7"/>
        <w:numId w:val="13"/>
      </w:numPr>
      <w:spacing w:before="240" w:after="60"/>
      <w:outlineLvl w:val="7"/>
    </w:pPr>
    <w:rPr>
      <w:i/>
      <w:sz w:val="20"/>
    </w:rPr>
  </w:style>
  <w:style w:type="paragraph" w:styleId="Nadpis9">
    <w:name w:val="heading 9"/>
    <w:basedOn w:val="Normln"/>
    <w:next w:val="Normln"/>
    <w:link w:val="Nadpis9Char"/>
    <w:uiPriority w:val="9"/>
    <w:qFormat/>
    <w:pPr>
      <w:numPr>
        <w:ilvl w:val="8"/>
        <w:numId w:val="13"/>
      </w:numPr>
      <w:spacing w:before="240" w:after="60"/>
      <w:outlineLvl w:val="8"/>
    </w:pPr>
    <w:rPr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A77902"/>
    <w:rPr>
      <w:rFonts w:ascii="Segoe UI" w:hAnsi="Segoe UI" w:cs="Segoe UI"/>
      <w:b/>
      <w:color w:val="595959" w:themeColor="text1" w:themeTint="A6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F026E6"/>
    <w:rPr>
      <w:rFonts w:ascii="Arial" w:hAnsi="Arial" w:cs="Times New Roman"/>
      <w:sz w:val="22"/>
    </w:rPr>
  </w:style>
  <w:style w:type="character" w:customStyle="1" w:styleId="Nadpis3Char">
    <w:name w:val="Nadpis 3 Char"/>
    <w:basedOn w:val="Standardnpsmoodstavce"/>
    <w:link w:val="Nadpis3"/>
    <w:uiPriority w:val="9"/>
    <w:locked/>
    <w:rsid w:val="00F026E6"/>
    <w:rPr>
      <w:rFonts w:ascii="Arial" w:hAnsi="Arial" w:cs="Times New Roman"/>
      <w:sz w:val="22"/>
    </w:rPr>
  </w:style>
  <w:style w:type="character" w:customStyle="1" w:styleId="Nadpis4Char">
    <w:name w:val="Nadpis 4 Char"/>
    <w:basedOn w:val="Standardnpsmoodstavce"/>
    <w:link w:val="Nadpis4"/>
    <w:uiPriority w:val="9"/>
    <w:locked/>
    <w:rsid w:val="0064186A"/>
    <w:rPr>
      <w:rFonts w:ascii="Cambria" w:hAnsi="Cambria" w:cs="Times New Roman"/>
      <w:b/>
      <w:i/>
      <w:color w:val="4F81BD"/>
      <w:sz w:val="24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64186A"/>
    <w:rPr>
      <w:rFonts w:ascii="Cambria" w:hAnsi="Cambria" w:cs="Times New Roman"/>
      <w:color w:val="243F60"/>
      <w:sz w:val="24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64186A"/>
    <w:rPr>
      <w:rFonts w:ascii="Arial" w:hAnsi="Arial"/>
      <w:i/>
      <w:sz w:val="22"/>
    </w:rPr>
  </w:style>
  <w:style w:type="character" w:customStyle="1" w:styleId="Nadpis7Char">
    <w:name w:val="Nadpis 7 Char"/>
    <w:basedOn w:val="Standardnpsmoodstavce"/>
    <w:link w:val="Nadpis7"/>
    <w:uiPriority w:val="9"/>
    <w:locked/>
    <w:rsid w:val="0064186A"/>
    <w:rPr>
      <w:rFonts w:ascii="Arial" w:hAnsi="Arial"/>
    </w:rPr>
  </w:style>
  <w:style w:type="character" w:customStyle="1" w:styleId="Nadpis8Char">
    <w:name w:val="Nadpis 8 Char"/>
    <w:basedOn w:val="Standardnpsmoodstavce"/>
    <w:link w:val="Nadpis8"/>
    <w:uiPriority w:val="9"/>
    <w:locked/>
    <w:rsid w:val="0064186A"/>
    <w:rPr>
      <w:rFonts w:ascii="Arial" w:hAnsi="Arial"/>
      <w:i/>
    </w:rPr>
  </w:style>
  <w:style w:type="character" w:customStyle="1" w:styleId="Nadpis9Char">
    <w:name w:val="Nadpis 9 Char"/>
    <w:basedOn w:val="Standardnpsmoodstavce"/>
    <w:link w:val="Nadpis9"/>
    <w:uiPriority w:val="9"/>
    <w:locked/>
    <w:rsid w:val="0064186A"/>
    <w:rPr>
      <w:rFonts w:ascii="Arial" w:hAnsi="Arial"/>
      <w:sz w:val="18"/>
    </w:rPr>
  </w:style>
  <w:style w:type="paragraph" w:styleId="Zkladntext">
    <w:name w:val="Body Text"/>
    <w:basedOn w:val="Normln"/>
    <w:link w:val="ZkladntextChar"/>
    <w:uiPriority w:val="99"/>
    <w:pPr>
      <w:widowControl w:val="0"/>
      <w:spacing w:before="0"/>
    </w:pPr>
    <w:rPr>
      <w:rFonts w:ascii="Bez Patky" w:hAnsi="Bez Patky"/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64186A"/>
    <w:rPr>
      <w:rFonts w:cs="Times New Roman"/>
    </w:rPr>
  </w:style>
  <w:style w:type="paragraph" w:customStyle="1" w:styleId="Nadpis41">
    <w:name w:val="Nadpis 41"/>
    <w:pPr>
      <w:widowControl w:val="0"/>
      <w:numPr>
        <w:ilvl w:val="3"/>
        <w:numId w:val="1"/>
      </w:numPr>
      <w:tabs>
        <w:tab w:val="clear" w:pos="360"/>
      </w:tabs>
      <w:ind w:left="3552" w:hanging="708"/>
    </w:pPr>
    <w:rPr>
      <w:rFonts w:ascii="Bez Patky" w:hAnsi="Bez Patky"/>
      <w:b/>
      <w:color w:val="000000"/>
      <w:sz w:val="24"/>
    </w:rPr>
  </w:style>
  <w:style w:type="paragraph" w:customStyle="1" w:styleId="Texttabulky">
    <w:name w:val="Text tabulky"/>
    <w:pPr>
      <w:widowControl w:val="0"/>
    </w:pPr>
    <w:rPr>
      <w:rFonts w:ascii="Bez Patky" w:hAnsi="Bez Patky"/>
      <w:color w:val="000000"/>
      <w:sz w:val="24"/>
    </w:rPr>
  </w:style>
  <w:style w:type="paragraph" w:customStyle="1" w:styleId="Nadpis21">
    <w:name w:val="Nadpis 21"/>
    <w:basedOn w:val="Nadpis1"/>
    <w:autoRedefine/>
    <w:rsid w:val="0042535B"/>
    <w:pPr>
      <w:widowControl w:val="0"/>
      <w:numPr>
        <w:ilvl w:val="1"/>
        <w:numId w:val="0"/>
      </w:numPr>
      <w:ind w:left="426" w:hanging="426"/>
      <w:outlineLvl w:val="1"/>
    </w:pPr>
    <w:rPr>
      <w:bCs/>
    </w:rPr>
  </w:style>
  <w:style w:type="paragraph" w:customStyle="1" w:styleId="Nadpis">
    <w:name w:val="Nadpis"/>
    <w:pPr>
      <w:widowControl w:val="0"/>
      <w:jc w:val="center"/>
    </w:pPr>
    <w:rPr>
      <w:rFonts w:ascii="Arial" w:hAnsi="Arial"/>
      <w:b/>
      <w:color w:val="000000"/>
      <w:sz w:val="36"/>
    </w:rPr>
  </w:style>
  <w:style w:type="paragraph" w:customStyle="1" w:styleId="seznam">
    <w:name w:val="seznam"/>
    <w:pPr>
      <w:widowControl w:val="0"/>
      <w:jc w:val="both"/>
    </w:pPr>
    <w:rPr>
      <w:rFonts w:ascii="Bez Patky" w:hAnsi="Bez Patky"/>
      <w:color w:val="000000"/>
      <w:sz w:val="24"/>
    </w:rPr>
  </w:style>
  <w:style w:type="paragraph" w:customStyle="1" w:styleId="Nadpis31">
    <w:name w:val="Nadpis 31"/>
    <w:autoRedefine/>
    <w:rsid w:val="007742C0"/>
    <w:pPr>
      <w:widowControl w:val="0"/>
      <w:numPr>
        <w:ilvl w:val="2"/>
        <w:numId w:val="1"/>
      </w:numPr>
      <w:tabs>
        <w:tab w:val="clear" w:pos="360"/>
        <w:tab w:val="left" w:pos="709"/>
      </w:tabs>
      <w:spacing w:line="360" w:lineRule="auto"/>
      <w:ind w:left="3119" w:hanging="708"/>
    </w:pPr>
    <w:rPr>
      <w:rFonts w:ascii="Arial" w:hAnsi="Arial"/>
      <w:b/>
      <w:bCs/>
      <w:sz w:val="22"/>
      <w:szCs w:val="22"/>
    </w:rPr>
  </w:style>
  <w:style w:type="paragraph" w:customStyle="1" w:styleId="Nadpis51">
    <w:name w:val="Nadpis 51"/>
    <w:pPr>
      <w:widowControl w:val="0"/>
      <w:numPr>
        <w:ilvl w:val="4"/>
        <w:numId w:val="1"/>
      </w:numPr>
      <w:tabs>
        <w:tab w:val="clear" w:pos="360"/>
      </w:tabs>
      <w:ind w:left="4260" w:hanging="708"/>
    </w:pPr>
    <w:rPr>
      <w:rFonts w:ascii="Bez Patky" w:hAnsi="Bez Patky"/>
      <w:color w:val="000000"/>
      <w:sz w:val="24"/>
    </w:rPr>
  </w:style>
  <w:style w:type="paragraph" w:styleId="Zhlav">
    <w:name w:val="header"/>
    <w:basedOn w:val="Normln"/>
    <w:link w:val="ZhlavChar"/>
    <w:uiPriority w:val="99"/>
    <w:pPr>
      <w:tabs>
        <w:tab w:val="right" w:pos="9072"/>
      </w:tabs>
    </w:pPr>
    <w:rPr>
      <w:sz w:val="16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64186A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right" w:pos="9072"/>
      </w:tabs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locked/>
    <w:rsid w:val="0026180D"/>
    <w:rPr>
      <w:rFonts w:ascii="Arial" w:hAnsi="Arial" w:cs="Times New Roman"/>
      <w:sz w:val="16"/>
      <w:lang w:val="cs-CZ" w:eastAsia="cs-CZ"/>
    </w:rPr>
  </w:style>
  <w:style w:type="paragraph" w:customStyle="1" w:styleId="Bullet1">
    <w:name w:val="Bullet 1"/>
    <w:basedOn w:val="Normln"/>
    <w:pPr>
      <w:spacing w:before="240"/>
      <w:ind w:left="284" w:hanging="284"/>
    </w:pPr>
  </w:style>
  <w:style w:type="character" w:customStyle="1" w:styleId="subscript">
    <w:name w:val="subscript"/>
    <w:rPr>
      <w:rFonts w:ascii="Arial" w:hAnsi="Arial"/>
      <w:sz w:val="22"/>
      <w:vertAlign w:val="subscript"/>
    </w:rPr>
  </w:style>
  <w:style w:type="character" w:customStyle="1" w:styleId="superscript">
    <w:name w:val="superscript"/>
    <w:rPr>
      <w:rFonts w:ascii="Arial" w:hAnsi="Arial"/>
      <w:sz w:val="22"/>
      <w:vertAlign w:val="superscript"/>
    </w:rPr>
  </w:style>
  <w:style w:type="character" w:styleId="slostrnky">
    <w:name w:val="page number"/>
    <w:basedOn w:val="Standardnpsmoodstavce"/>
    <w:uiPriority w:val="99"/>
    <w:rPr>
      <w:rFonts w:ascii="Arial" w:hAnsi="Arial" w:cs="Times New Roman"/>
    </w:rPr>
  </w:style>
  <w:style w:type="paragraph" w:styleId="Textkomente">
    <w:name w:val="annotation text"/>
    <w:aliases w:val="Text poznámky"/>
    <w:basedOn w:val="Normln"/>
    <w:link w:val="TextkomenteChar"/>
    <w:uiPriority w:val="99"/>
    <w:semiHidden/>
    <w:rPr>
      <w:sz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uiPriority w:val="99"/>
    <w:semiHidden/>
    <w:locked/>
    <w:rsid w:val="0064186A"/>
    <w:rPr>
      <w:rFonts w:cs="Times New Roman"/>
    </w:rPr>
  </w:style>
  <w:style w:type="paragraph" w:customStyle="1" w:styleId="bullet2">
    <w:name w:val="bullet2"/>
    <w:basedOn w:val="Normln"/>
    <w:pPr>
      <w:spacing w:before="60"/>
      <w:ind w:left="568" w:hanging="284"/>
    </w:pPr>
  </w:style>
  <w:style w:type="paragraph" w:styleId="Obsah1">
    <w:name w:val="toc 1"/>
    <w:basedOn w:val="Normln"/>
    <w:next w:val="Normln"/>
    <w:uiPriority w:val="39"/>
    <w:rsid w:val="000B6DC8"/>
    <w:pPr>
      <w:jc w:val="left"/>
    </w:pPr>
    <w:rPr>
      <w:b/>
      <w:bCs/>
      <w:iCs/>
      <w:sz w:val="24"/>
      <w:szCs w:val="24"/>
    </w:rPr>
  </w:style>
  <w:style w:type="paragraph" w:styleId="Obsah2">
    <w:name w:val="toc 2"/>
    <w:basedOn w:val="Normln"/>
    <w:next w:val="Normln"/>
    <w:uiPriority w:val="39"/>
    <w:rsid w:val="000B6DC8"/>
    <w:pPr>
      <w:ind w:left="220"/>
      <w:jc w:val="left"/>
    </w:pPr>
    <w:rPr>
      <w:bCs/>
      <w:szCs w:val="22"/>
    </w:rPr>
  </w:style>
  <w:style w:type="paragraph" w:styleId="Obsah3">
    <w:name w:val="toc 3"/>
    <w:basedOn w:val="Normln"/>
    <w:next w:val="Normln"/>
    <w:uiPriority w:val="39"/>
    <w:rsid w:val="000B6DC8"/>
    <w:pPr>
      <w:spacing w:before="0"/>
      <w:ind w:left="440"/>
      <w:jc w:val="left"/>
    </w:pPr>
  </w:style>
  <w:style w:type="paragraph" w:styleId="Obsah4">
    <w:name w:val="toc 4"/>
    <w:basedOn w:val="Normln"/>
    <w:next w:val="Normln"/>
    <w:uiPriority w:val="39"/>
    <w:semiHidden/>
    <w:pPr>
      <w:spacing w:before="0"/>
      <w:ind w:left="660"/>
      <w:jc w:val="left"/>
    </w:pPr>
    <w:rPr>
      <w:rFonts w:ascii="Times New Roman" w:hAnsi="Times New Roman"/>
      <w:sz w:val="20"/>
    </w:rPr>
  </w:style>
  <w:style w:type="paragraph" w:styleId="Obsah5">
    <w:name w:val="toc 5"/>
    <w:basedOn w:val="Normln"/>
    <w:next w:val="Normln"/>
    <w:uiPriority w:val="39"/>
    <w:semiHidden/>
    <w:pPr>
      <w:spacing w:before="0"/>
      <w:ind w:left="880"/>
      <w:jc w:val="left"/>
    </w:pPr>
    <w:rPr>
      <w:rFonts w:ascii="Times New Roman" w:hAnsi="Times New Roman"/>
      <w:sz w:val="20"/>
    </w:rPr>
  </w:style>
  <w:style w:type="paragraph" w:styleId="Obsah6">
    <w:name w:val="toc 6"/>
    <w:basedOn w:val="Normln"/>
    <w:next w:val="Normln"/>
    <w:uiPriority w:val="39"/>
    <w:semiHidden/>
    <w:pPr>
      <w:spacing w:before="0"/>
      <w:ind w:left="1100"/>
      <w:jc w:val="left"/>
    </w:pPr>
    <w:rPr>
      <w:rFonts w:ascii="Times New Roman" w:hAnsi="Times New Roman"/>
      <w:sz w:val="20"/>
    </w:rPr>
  </w:style>
  <w:style w:type="paragraph" w:styleId="Obsah7">
    <w:name w:val="toc 7"/>
    <w:basedOn w:val="Normln"/>
    <w:next w:val="Normln"/>
    <w:uiPriority w:val="39"/>
    <w:semiHidden/>
    <w:pPr>
      <w:spacing w:before="0"/>
      <w:ind w:left="1320"/>
      <w:jc w:val="left"/>
    </w:pPr>
    <w:rPr>
      <w:rFonts w:ascii="Times New Roman" w:hAnsi="Times New Roman"/>
      <w:sz w:val="20"/>
    </w:rPr>
  </w:style>
  <w:style w:type="paragraph" w:styleId="Obsah8">
    <w:name w:val="toc 8"/>
    <w:basedOn w:val="Normln"/>
    <w:next w:val="Normln"/>
    <w:uiPriority w:val="39"/>
    <w:semiHidden/>
    <w:pPr>
      <w:spacing w:before="0"/>
      <w:ind w:left="1540"/>
      <w:jc w:val="left"/>
    </w:pPr>
    <w:rPr>
      <w:rFonts w:ascii="Times New Roman" w:hAnsi="Times New Roman"/>
      <w:sz w:val="20"/>
    </w:rPr>
  </w:style>
  <w:style w:type="paragraph" w:styleId="Obsah9">
    <w:name w:val="toc 9"/>
    <w:basedOn w:val="Normln"/>
    <w:next w:val="Normln"/>
    <w:uiPriority w:val="39"/>
    <w:semiHidden/>
    <w:pPr>
      <w:spacing w:before="0"/>
      <w:ind w:left="1760"/>
      <w:jc w:val="left"/>
    </w:pPr>
    <w:rPr>
      <w:rFonts w:ascii="Times New Roman" w:hAnsi="Times New Roman"/>
      <w:sz w:val="20"/>
    </w:rPr>
  </w:style>
  <w:style w:type="character" w:styleId="Znakapoznpodarou">
    <w:name w:val="footnote reference"/>
    <w:aliases w:val="EN Footnote Reference,PGI Fußnote Ziffer,BVI fnr,Footnote symbol"/>
    <w:basedOn w:val="Standardnpsmoodstavce"/>
    <w:uiPriority w:val="99"/>
    <w:rPr>
      <w:rFonts w:ascii="Arial" w:hAnsi="Arial" w:cs="Times New Roman"/>
      <w:vertAlign w:val="superscript"/>
    </w:rPr>
  </w:style>
  <w:style w:type="character" w:styleId="Odkaznavysvtlivky">
    <w:name w:val="endnote reference"/>
    <w:aliases w:val="Značka vysvětlivky"/>
    <w:basedOn w:val="Standardnpsmoodstavce"/>
    <w:uiPriority w:val="99"/>
    <w:semiHidden/>
    <w:rPr>
      <w:rFonts w:ascii="Arial" w:hAnsi="Arial" w:cs="Times New Roman"/>
      <w:vertAlign w:val="superscript"/>
    </w:rPr>
  </w:style>
  <w:style w:type="character" w:styleId="Odkaznakoment">
    <w:name w:val="annotation reference"/>
    <w:aliases w:val="Značka poznámky"/>
    <w:basedOn w:val="Standardnpsmoodstavce"/>
    <w:uiPriority w:val="99"/>
    <w:semiHidden/>
    <w:rPr>
      <w:rFonts w:ascii="Arial" w:hAnsi="Arial" w:cs="Times New Roman"/>
      <w:sz w:val="16"/>
    </w:rPr>
  </w:style>
  <w:style w:type="paragraph" w:styleId="Rejstk1">
    <w:name w:val="index 1"/>
    <w:basedOn w:val="Normln"/>
    <w:next w:val="Normln"/>
    <w:uiPriority w:val="99"/>
    <w:semiHidden/>
    <w:pPr>
      <w:tabs>
        <w:tab w:val="right" w:leader="dot" w:pos="9072"/>
      </w:tabs>
      <w:ind w:left="220" w:hanging="220"/>
    </w:pPr>
  </w:style>
  <w:style w:type="paragraph" w:styleId="Hlavikarejstku">
    <w:name w:val="index heading"/>
    <w:basedOn w:val="Normln"/>
    <w:next w:val="Rejstk1"/>
    <w:uiPriority w:val="99"/>
    <w:semiHidden/>
    <w:rPr>
      <w:b/>
    </w:rPr>
  </w:style>
  <w:style w:type="character" w:styleId="slodku">
    <w:name w:val="line number"/>
    <w:basedOn w:val="Standardnpsmoodstavce"/>
    <w:uiPriority w:val="99"/>
    <w:rPr>
      <w:rFonts w:ascii="Arial" w:hAnsi="Arial" w:cs="Times New Roman"/>
    </w:rPr>
  </w:style>
  <w:style w:type="paragraph" w:styleId="Textmakra">
    <w:name w:val="macro"/>
    <w:link w:val="TextmakraChar"/>
    <w:uiPriority w:val="99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  <w:jc w:val="both"/>
    </w:pPr>
  </w:style>
  <w:style w:type="character" w:customStyle="1" w:styleId="TextmakraChar">
    <w:name w:val="Text makra Char"/>
    <w:basedOn w:val="Standardnpsmoodstavce"/>
    <w:link w:val="Textmakra"/>
    <w:uiPriority w:val="99"/>
    <w:semiHidden/>
    <w:locked/>
    <w:rPr>
      <w:rFonts w:ascii="Courier New" w:hAnsi="Courier New" w:cs="Courier New"/>
    </w:rPr>
  </w:style>
  <w:style w:type="paragraph" w:styleId="Zhlavzprvy">
    <w:name w:val="Message Header"/>
    <w:basedOn w:val="Normln"/>
    <w:link w:val="ZhlavzprvyChar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locked/>
    <w:rPr>
      <w:rFonts w:asciiTheme="majorHAnsi" w:eastAsiaTheme="majorEastAsia" w:hAnsiTheme="majorHAnsi" w:cs="Times New Roman"/>
      <w:sz w:val="24"/>
      <w:szCs w:val="24"/>
      <w:shd w:val="pct20" w:color="auto" w:fill="auto"/>
    </w:rPr>
  </w:style>
  <w:style w:type="paragraph" w:styleId="Podnadpis">
    <w:name w:val="Subtitle"/>
    <w:basedOn w:val="Normln"/>
    <w:link w:val="PodnadpisChar"/>
    <w:uiPriority w:val="11"/>
    <w:qFormat/>
    <w:pPr>
      <w:spacing w:after="60"/>
      <w:jc w:val="center"/>
    </w:pPr>
    <w:rPr>
      <w:b/>
      <w:sz w:val="32"/>
    </w:rPr>
  </w:style>
  <w:style w:type="character" w:customStyle="1" w:styleId="PodnadpisChar">
    <w:name w:val="Podnadpis Char"/>
    <w:basedOn w:val="Standardnpsmoodstavce"/>
    <w:link w:val="Podnadpis"/>
    <w:uiPriority w:val="11"/>
    <w:locked/>
    <w:rsid w:val="00A40CE8"/>
    <w:rPr>
      <w:rFonts w:ascii="Arial" w:hAnsi="Arial" w:cs="Times New Roman"/>
      <w:b/>
      <w:sz w:val="32"/>
      <w:lang w:val="cs-CZ" w:eastAsia="cs-CZ"/>
    </w:rPr>
  </w:style>
  <w:style w:type="paragraph" w:styleId="Nzev">
    <w:name w:val="Title"/>
    <w:basedOn w:val="Normln"/>
    <w:link w:val="NzevChar"/>
    <w:uiPriority w:val="10"/>
    <w:qFormat/>
    <w:pPr>
      <w:spacing w:before="240" w:after="60"/>
      <w:jc w:val="center"/>
    </w:pPr>
    <w:rPr>
      <w:b/>
      <w:kern w:val="28"/>
      <w:sz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561BCE"/>
    <w:rPr>
      <w:rFonts w:ascii="Arial" w:hAnsi="Arial" w:cs="Times New Roman"/>
      <w:b/>
      <w:kern w:val="28"/>
      <w:sz w:val="32"/>
    </w:rPr>
  </w:style>
  <w:style w:type="paragraph" w:styleId="Hlavikaobsahu">
    <w:name w:val="toa heading"/>
    <w:basedOn w:val="Normln"/>
    <w:next w:val="Normln"/>
    <w:uiPriority w:val="99"/>
    <w:semiHidden/>
    <w:rPr>
      <w:b/>
      <w:sz w:val="24"/>
    </w:rPr>
  </w:style>
  <w:style w:type="paragraph" w:styleId="slovanseznam">
    <w:name w:val="List Number"/>
    <w:basedOn w:val="slovanseznam2"/>
    <w:uiPriority w:val="99"/>
    <w:pPr>
      <w:spacing w:before="0" w:line="360" w:lineRule="auto"/>
      <w:ind w:left="0" w:firstLine="0"/>
      <w:jc w:val="left"/>
    </w:pPr>
  </w:style>
  <w:style w:type="paragraph" w:customStyle="1" w:styleId="Nadpis10">
    <w:name w:val="Nadpis10"/>
    <w:basedOn w:val="Nadpis1"/>
    <w:pPr>
      <w:outlineLvl w:val="9"/>
    </w:pPr>
  </w:style>
  <w:style w:type="paragraph" w:styleId="slovanseznam2">
    <w:name w:val="List Number 2"/>
    <w:basedOn w:val="Normln"/>
    <w:uiPriority w:val="99"/>
    <w:pPr>
      <w:ind w:left="566" w:hanging="283"/>
    </w:pPr>
  </w:style>
  <w:style w:type="character" w:styleId="Hypertextovodkaz">
    <w:name w:val="Hyperlink"/>
    <w:basedOn w:val="Standardnpsmoodstavce"/>
    <w:uiPriority w:val="99"/>
    <w:rPr>
      <w:rFonts w:cs="Times New Roman"/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pPr>
      <w:spacing w:line="360" w:lineRule="auto"/>
    </w:pPr>
    <w:rPr>
      <w:b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F026E6"/>
    <w:rPr>
      <w:rFonts w:ascii="Arial" w:hAnsi="Arial" w:cs="Times New Roman"/>
      <w:b/>
      <w:sz w:val="22"/>
    </w:rPr>
  </w:style>
  <w:style w:type="paragraph" w:styleId="Titulek">
    <w:name w:val="caption"/>
    <w:aliases w:val="Titulek Tab.,Nadpis tabulky a/nebo grafu"/>
    <w:basedOn w:val="Normln"/>
    <w:next w:val="Normln"/>
    <w:qFormat/>
    <w:pPr>
      <w:spacing w:after="120"/>
      <w:jc w:val="left"/>
    </w:pPr>
    <w:rPr>
      <w:rFonts w:ascii="Times New Roman" w:hAnsi="Times New Roman"/>
      <w:b/>
      <w:sz w:val="20"/>
    </w:rPr>
  </w:style>
  <w:style w:type="paragraph" w:styleId="Seznamobrzk">
    <w:name w:val="table of figures"/>
    <w:aliases w:val="Seznam tabulek"/>
    <w:basedOn w:val="Normln"/>
    <w:next w:val="Normln"/>
    <w:uiPriority w:val="99"/>
    <w:semiHidden/>
    <w:pPr>
      <w:ind w:left="440" w:hanging="440"/>
    </w:pPr>
  </w:style>
  <w:style w:type="paragraph" w:styleId="AdresaHTML">
    <w:name w:val="HTML Address"/>
    <w:basedOn w:val="Normln"/>
    <w:link w:val="AdresaHTMLChar"/>
    <w:uiPriority w:val="99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locked/>
    <w:rPr>
      <w:rFonts w:ascii="Arial" w:hAnsi="Arial" w:cs="Times New Roman"/>
      <w:i/>
      <w:iCs/>
      <w:sz w:val="22"/>
    </w:rPr>
  </w:style>
  <w:style w:type="character" w:styleId="Sledovanodkaz">
    <w:name w:val="FollowedHyperlink"/>
    <w:basedOn w:val="Standardnpsmoodstavce"/>
    <w:uiPriority w:val="99"/>
    <w:rPr>
      <w:rFonts w:cs="Times New Roman"/>
      <w:color w:val="800080"/>
      <w:u w:val="single"/>
    </w:rPr>
  </w:style>
  <w:style w:type="paragraph" w:styleId="Zkladntext3">
    <w:name w:val="Body Text 3"/>
    <w:basedOn w:val="Normln"/>
    <w:link w:val="Zkladntext3Char"/>
    <w:uiPriority w:val="99"/>
    <w:pPr>
      <w:spacing w:line="360" w:lineRule="auto"/>
    </w:pPr>
    <w:rPr>
      <w:b/>
      <w:i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026E6"/>
    <w:rPr>
      <w:rFonts w:ascii="Arial" w:hAnsi="Arial" w:cs="Times New Roman"/>
      <w:b/>
      <w:i/>
      <w:sz w:val="22"/>
    </w:rPr>
  </w:style>
  <w:style w:type="paragraph" w:customStyle="1" w:styleId="normd125">
    <w:name w:val="normd125"/>
    <w:basedOn w:val="Normln"/>
    <w:pPr>
      <w:spacing w:before="0" w:after="60" w:line="300" w:lineRule="auto"/>
    </w:pPr>
    <w:rPr>
      <w:rFonts w:eastAsia="Arial Unicode MS" w:cs="Arial"/>
      <w:color w:val="333333"/>
      <w:sz w:val="20"/>
    </w:rPr>
  </w:style>
  <w:style w:type="paragraph" w:styleId="Zkladntextodsazen">
    <w:name w:val="Body Text Indent"/>
    <w:basedOn w:val="Normln"/>
    <w:link w:val="ZkladntextodsazenChar"/>
    <w:uiPriority w:val="99"/>
    <w:pPr>
      <w:spacing w:line="360" w:lineRule="auto"/>
      <w:ind w:firstLine="340"/>
    </w:pPr>
    <w:rPr>
      <w:color w:val="0000FF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F026E6"/>
    <w:rPr>
      <w:rFonts w:ascii="Arial" w:hAnsi="Arial" w:cs="Times New Roman"/>
      <w:color w:val="0000FF"/>
      <w:sz w:val="22"/>
    </w:rPr>
  </w:style>
  <w:style w:type="paragraph" w:styleId="Zkladntextodsazen2">
    <w:name w:val="Body Text Indent 2"/>
    <w:basedOn w:val="Normln"/>
    <w:link w:val="Zkladntextodsazen2Char"/>
    <w:uiPriority w:val="99"/>
    <w:pPr>
      <w:spacing w:line="360" w:lineRule="auto"/>
      <w:ind w:left="360"/>
    </w:pPr>
    <w:rPr>
      <w:bCs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64186A"/>
    <w:rPr>
      <w:rFonts w:ascii="Times New Roman" w:hAnsi="Times New Roman" w:cs="Times New Roman"/>
      <w:color w:val="000000"/>
      <w:sz w:val="24"/>
    </w:rPr>
  </w:style>
  <w:style w:type="paragraph" w:styleId="Zkladntextodsazen3">
    <w:name w:val="Body Text Indent 3"/>
    <w:basedOn w:val="Normln"/>
    <w:link w:val="Zkladntextodsazen3Char"/>
    <w:uiPriority w:val="99"/>
    <w:pPr>
      <w:spacing w:before="0" w:line="360" w:lineRule="auto"/>
      <w:ind w:left="420"/>
    </w:pPr>
    <w:rPr>
      <w:color w:val="0000FF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F026E6"/>
    <w:rPr>
      <w:rFonts w:ascii="Arial" w:hAnsi="Arial" w:cs="Times New Roman"/>
      <w:color w:val="0000FF"/>
      <w:sz w:val="2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64186A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4186A"/>
    <w:rPr>
      <w:rFonts w:ascii="Tahoma" w:hAnsi="Tahoma" w:cs="Times New Roman"/>
      <w:sz w:val="16"/>
    </w:rPr>
  </w:style>
  <w:style w:type="table" w:styleId="Mkatabulky">
    <w:name w:val="Table Grid"/>
    <w:basedOn w:val="Normlntabulka"/>
    <w:rsid w:val="00CE5C0A"/>
    <w:pPr>
      <w:spacing w:before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tne">
    <w:name w:val="platne"/>
    <w:basedOn w:val="Standardnpsmoodstavce"/>
    <w:rsid w:val="00D303C9"/>
    <w:rPr>
      <w:rFonts w:cs="Times New Roman"/>
    </w:rPr>
  </w:style>
  <w:style w:type="character" w:styleId="Siln">
    <w:name w:val="Strong"/>
    <w:basedOn w:val="Standardnpsmoodstavce"/>
    <w:uiPriority w:val="22"/>
    <w:qFormat/>
    <w:rsid w:val="00AD000B"/>
    <w:rPr>
      <w:rFonts w:cs="Times New Roman"/>
      <w:b/>
    </w:rPr>
  </w:style>
  <w:style w:type="paragraph" w:styleId="FormtovanvHTML">
    <w:name w:val="HTML Preformatted"/>
    <w:basedOn w:val="Normln"/>
    <w:link w:val="FormtovanvHTMLChar"/>
    <w:uiPriority w:val="99"/>
    <w:rsid w:val="002739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Courier New" w:hAnsi="Courier New" w:cs="Courier New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locked/>
    <w:rsid w:val="00E2757B"/>
    <w:rPr>
      <w:rFonts w:ascii="Courier New" w:hAnsi="Courier New" w:cs="Courier New"/>
    </w:rPr>
  </w:style>
  <w:style w:type="paragraph" w:customStyle="1" w:styleId="Default">
    <w:name w:val="Default"/>
    <w:rsid w:val="00901E2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A40CE8"/>
    <w:rPr>
      <w:rFonts w:cs="Times New Roman"/>
      <w:i/>
    </w:rPr>
  </w:style>
  <w:style w:type="paragraph" w:customStyle="1" w:styleId="Tabulka">
    <w:name w:val="Tabulka"/>
    <w:basedOn w:val="Normln"/>
    <w:qFormat/>
    <w:rsid w:val="00DD78B2"/>
    <w:pPr>
      <w:spacing w:before="0"/>
      <w:jc w:val="left"/>
    </w:pPr>
    <w:rPr>
      <w:rFonts w:ascii="Arial Narrow" w:hAnsi="Arial Narrow"/>
      <w:szCs w:val="22"/>
    </w:rPr>
  </w:style>
  <w:style w:type="character" w:styleId="Nzevknihy">
    <w:name w:val="Book Title"/>
    <w:basedOn w:val="Standardnpsmoodstavce"/>
    <w:uiPriority w:val="33"/>
    <w:qFormat/>
    <w:rsid w:val="00BB13DB"/>
    <w:rPr>
      <w:rFonts w:cs="Times New Roman"/>
      <w:b/>
      <w:smallCaps/>
      <w:spacing w:val="5"/>
    </w:rPr>
  </w:style>
  <w:style w:type="paragraph" w:styleId="Odstavecseseznamem">
    <w:name w:val="List Paragraph"/>
    <w:aliases w:val="Nad,Odstavec cíl se seznamem,Odstavec se seznamem5,Odstavec_muj,Seznam bodů,dd_odrazky,Dot pt,Indicator Text,LISTA,List Paragraph Char Char Char,List Paragraph à moi,List Paragraph1,Listaszerű bekezdés1,Listaszerű bekezdés2"/>
    <w:basedOn w:val="Normln"/>
    <w:link w:val="OdstavecseseznamemChar"/>
    <w:uiPriority w:val="34"/>
    <w:qFormat/>
    <w:rsid w:val="00A703E9"/>
    <w:pPr>
      <w:spacing w:before="0" w:after="200" w:line="276" w:lineRule="auto"/>
      <w:ind w:left="720"/>
      <w:contextualSpacing/>
      <w:jc w:val="left"/>
    </w:pPr>
    <w:rPr>
      <w:sz w:val="20"/>
      <w:szCs w:val="22"/>
    </w:rPr>
  </w:style>
  <w:style w:type="character" w:customStyle="1" w:styleId="OdstavecseseznamemChar">
    <w:name w:val="Odstavec se seznamem Char"/>
    <w:aliases w:val="Nad Char,Odstavec cíl se seznamem Char,Odstavec se seznamem5 Char,Odstavec_muj Char,Seznam bodů Char,dd_odrazky Char,Dot pt Char,Indicator Text Char,LISTA Char,List Paragraph Char Char Char Char,List Paragraph à moi Char"/>
    <w:link w:val="Odstavecseseznamem"/>
    <w:uiPriority w:val="34"/>
    <w:qFormat/>
    <w:locked/>
    <w:rsid w:val="00A703E9"/>
    <w:rPr>
      <w:rFonts w:ascii="Arial" w:hAnsi="Arial"/>
      <w:sz w:val="22"/>
    </w:rPr>
  </w:style>
  <w:style w:type="paragraph" w:customStyle="1" w:styleId="Normlntextstudie">
    <w:name w:val="Normální text studie"/>
    <w:basedOn w:val="Normln"/>
    <w:link w:val="NormlntextstudieChar"/>
    <w:qFormat/>
    <w:rsid w:val="0044292D"/>
    <w:pPr>
      <w:tabs>
        <w:tab w:val="left" w:pos="709"/>
      </w:tabs>
      <w:spacing w:before="0" w:after="120"/>
    </w:pPr>
  </w:style>
  <w:style w:type="character" w:customStyle="1" w:styleId="NormlntextstudieChar">
    <w:name w:val="Normální text studie Char"/>
    <w:link w:val="Normlntextstudie"/>
    <w:locked/>
    <w:rsid w:val="0044292D"/>
    <w:rPr>
      <w:rFonts w:ascii="Arial" w:hAnsi="Arial"/>
      <w:sz w:val="22"/>
    </w:rPr>
  </w:style>
  <w:style w:type="paragraph" w:customStyle="1" w:styleId="kriteria">
    <w:name w:val="kriteria"/>
    <w:rsid w:val="0064186A"/>
    <w:pPr>
      <w:widowControl w:val="0"/>
      <w:spacing w:after="56"/>
      <w:jc w:val="both"/>
    </w:pPr>
    <w:rPr>
      <w:rFonts w:ascii="Arial" w:hAnsi="Arial" w:cs="Arial"/>
      <w:color w:val="000000"/>
      <w:sz w:val="18"/>
      <w:szCs w:val="18"/>
    </w:rPr>
  </w:style>
  <w:style w:type="paragraph" w:customStyle="1" w:styleId="kriteria2">
    <w:name w:val="kriteria2"/>
    <w:basedOn w:val="Normln"/>
    <w:rsid w:val="0064186A"/>
    <w:pPr>
      <w:widowControl w:val="0"/>
      <w:numPr>
        <w:numId w:val="5"/>
      </w:numPr>
      <w:spacing w:before="0" w:after="56"/>
    </w:pPr>
    <w:rPr>
      <w:rFonts w:cs="Arial"/>
      <w:color w:val="000000"/>
      <w:sz w:val="18"/>
      <w:szCs w:val="18"/>
    </w:rPr>
  </w:style>
  <w:style w:type="paragraph" w:styleId="Rozloendokumentu">
    <w:name w:val="Document Map"/>
    <w:basedOn w:val="Normln"/>
    <w:link w:val="RozloendokumentuChar"/>
    <w:uiPriority w:val="99"/>
    <w:unhideWhenUsed/>
    <w:rsid w:val="0064186A"/>
    <w:pPr>
      <w:spacing w:before="0"/>
      <w:jc w:val="left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locked/>
    <w:rsid w:val="0064186A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rsid w:val="0064186A"/>
    <w:pPr>
      <w:widowControl w:val="0"/>
      <w:overflowPunct w:val="0"/>
      <w:autoSpaceDE w:val="0"/>
      <w:autoSpaceDN w:val="0"/>
      <w:adjustRightInd w:val="0"/>
      <w:spacing w:before="0"/>
      <w:jc w:val="left"/>
      <w:textAlignment w:val="baseline"/>
    </w:pPr>
    <w:rPr>
      <w:rFonts w:ascii="Courier" w:hAnsi="Courier"/>
      <w:sz w:val="24"/>
      <w:szCs w:val="24"/>
    </w:rPr>
  </w:style>
  <w:style w:type="character" w:customStyle="1" w:styleId="TextvysvtlivekChar">
    <w:name w:val="Text vysvětlivek Char"/>
    <w:basedOn w:val="Standardnpsmoodstavce"/>
    <w:link w:val="Textvysvtlivek"/>
    <w:uiPriority w:val="99"/>
    <w:locked/>
    <w:rsid w:val="0064186A"/>
    <w:rPr>
      <w:rFonts w:ascii="Courier" w:hAnsi="Courier" w:cs="Times New Roman"/>
      <w:sz w:val="24"/>
      <w:szCs w:val="24"/>
    </w:rPr>
  </w:style>
  <w:style w:type="paragraph" w:customStyle="1" w:styleId="Styl3">
    <w:name w:val="Styl3"/>
    <w:basedOn w:val="Normln"/>
    <w:next w:val="Normln"/>
    <w:rsid w:val="0064186A"/>
    <w:pPr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spacing w:before="0"/>
      <w:textAlignment w:val="baseline"/>
    </w:pPr>
    <w:rPr>
      <w:rFonts w:ascii="Times New Roman" w:hAnsi="Times New Roman"/>
      <w:sz w:val="24"/>
      <w:szCs w:val="24"/>
    </w:rPr>
  </w:style>
  <w:style w:type="paragraph" w:styleId="Textpoznpodarou">
    <w:name w:val="footnote text"/>
    <w:aliases w:val="pozn. pod čarou,Schriftart: 9 pt,Schriftart: 10 pt,Schriftart: 8 pt,Podrozdział,Footnote,Podrozdzia3,Text poznámky pod čiarou 007"/>
    <w:basedOn w:val="Normln"/>
    <w:link w:val="TextpoznpodarouChar"/>
    <w:uiPriority w:val="99"/>
    <w:unhideWhenUsed/>
    <w:rsid w:val="0064186A"/>
    <w:pPr>
      <w:spacing w:before="0" w:line="276" w:lineRule="auto"/>
      <w:jc w:val="left"/>
    </w:pPr>
    <w:rPr>
      <w:rFonts w:ascii="Calibri" w:hAnsi="Calibri"/>
      <w:sz w:val="20"/>
    </w:rPr>
  </w:style>
  <w:style w:type="character" w:customStyle="1" w:styleId="TextpoznpodarouChar">
    <w:name w:val="Text pozn. pod čarou Char"/>
    <w:aliases w:val="pozn. pod čarou Char,Schriftart: 9 pt Char,Schriftart: 10 pt Char,Schriftart: 8 pt Char,Podrozdział Char,Footnote Char,Podrozdzia3 Char,Text poznámky pod čiarou 007 Char"/>
    <w:basedOn w:val="Standardnpsmoodstavce"/>
    <w:link w:val="Textpoznpodarou"/>
    <w:uiPriority w:val="99"/>
    <w:locked/>
    <w:rsid w:val="0064186A"/>
    <w:rPr>
      <w:rFonts w:ascii="Calibri" w:hAnsi="Calibri" w:cs="Times New Roman"/>
    </w:rPr>
  </w:style>
  <w:style w:type="paragraph" w:customStyle="1" w:styleId="Textodstavce">
    <w:name w:val="Text odstavce"/>
    <w:basedOn w:val="Normln"/>
    <w:rsid w:val="0064186A"/>
    <w:pPr>
      <w:numPr>
        <w:numId w:val="4"/>
      </w:numPr>
      <w:tabs>
        <w:tab w:val="num" w:pos="785"/>
        <w:tab w:val="left" w:pos="851"/>
      </w:tabs>
      <w:spacing w:after="120"/>
      <w:ind w:firstLine="425"/>
      <w:jc w:val="left"/>
      <w:outlineLvl w:val="6"/>
    </w:pPr>
    <w:rPr>
      <w:rFonts w:ascii="Times New Roman" w:hAnsi="Times New Roman"/>
      <w:sz w:val="24"/>
      <w:szCs w:val="24"/>
    </w:rPr>
  </w:style>
  <w:style w:type="character" w:customStyle="1" w:styleId="chng">
    <w:name w:val="chng"/>
    <w:basedOn w:val="Standardnpsmoodstavce"/>
    <w:rsid w:val="0064186A"/>
    <w:rPr>
      <w:rFonts w:cs="Times New Roman"/>
    </w:rPr>
  </w:style>
  <w:style w:type="paragraph" w:styleId="Revize">
    <w:name w:val="Revision"/>
    <w:hidden/>
    <w:uiPriority w:val="99"/>
    <w:semiHidden/>
    <w:rsid w:val="0064186A"/>
    <w:rPr>
      <w:rFonts w:ascii="Calibri" w:hAnsi="Calibri"/>
      <w:sz w:val="22"/>
      <w:szCs w:val="22"/>
    </w:rPr>
  </w:style>
  <w:style w:type="paragraph" w:customStyle="1" w:styleId="font5">
    <w:name w:val="font5"/>
    <w:basedOn w:val="Normln"/>
    <w:rsid w:val="0064186A"/>
    <w:pPr>
      <w:spacing w:before="100" w:beforeAutospacing="1" w:after="100" w:afterAutospacing="1"/>
      <w:jc w:val="left"/>
    </w:pPr>
    <w:rPr>
      <w:rFonts w:ascii="Times New Roman" w:hAnsi="Times New Roman"/>
      <w:b/>
      <w:bCs/>
      <w:color w:val="000000"/>
      <w:sz w:val="28"/>
      <w:szCs w:val="28"/>
    </w:rPr>
  </w:style>
  <w:style w:type="paragraph" w:customStyle="1" w:styleId="font6">
    <w:name w:val="font6"/>
    <w:basedOn w:val="Normln"/>
    <w:rsid w:val="0064186A"/>
    <w:pPr>
      <w:spacing w:before="100" w:beforeAutospacing="1" w:after="100" w:afterAutospacing="1"/>
      <w:jc w:val="left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font7">
    <w:name w:val="font7"/>
    <w:basedOn w:val="Normln"/>
    <w:rsid w:val="0064186A"/>
    <w:pPr>
      <w:spacing w:before="100" w:beforeAutospacing="1" w:after="100" w:afterAutospacing="1"/>
      <w:jc w:val="left"/>
    </w:pPr>
    <w:rPr>
      <w:rFonts w:ascii="Times New Roman" w:hAnsi="Times New Roman"/>
      <w:b/>
      <w:bCs/>
      <w:color w:val="000000"/>
      <w:sz w:val="32"/>
      <w:szCs w:val="32"/>
    </w:rPr>
  </w:style>
  <w:style w:type="paragraph" w:customStyle="1" w:styleId="font8">
    <w:name w:val="font8"/>
    <w:basedOn w:val="Normln"/>
    <w:rsid w:val="0064186A"/>
    <w:pPr>
      <w:spacing w:before="100" w:beforeAutospacing="1" w:after="100" w:afterAutospacing="1"/>
      <w:jc w:val="left"/>
    </w:pPr>
    <w:rPr>
      <w:rFonts w:ascii="Calibri" w:hAnsi="Calibri" w:cs="Calibri"/>
      <w:b/>
      <w:bCs/>
      <w:color w:val="000000"/>
      <w:sz w:val="24"/>
      <w:szCs w:val="24"/>
    </w:rPr>
  </w:style>
  <w:style w:type="paragraph" w:customStyle="1" w:styleId="xl65">
    <w:name w:val="xl65"/>
    <w:basedOn w:val="Normln"/>
    <w:rsid w:val="0064186A"/>
    <w:pPr>
      <w:spacing w:before="100" w:beforeAutospacing="1" w:after="100" w:afterAutospacing="1"/>
      <w:jc w:val="left"/>
    </w:pPr>
    <w:rPr>
      <w:rFonts w:ascii="Times New Roman" w:hAnsi="Times New Roman"/>
      <w:b/>
      <w:bCs/>
      <w:sz w:val="24"/>
      <w:szCs w:val="24"/>
    </w:rPr>
  </w:style>
  <w:style w:type="paragraph" w:customStyle="1" w:styleId="xl66">
    <w:name w:val="xl66"/>
    <w:basedOn w:val="Normln"/>
    <w:rsid w:val="0064186A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Normln"/>
    <w:rsid w:val="0064186A"/>
    <w:pPr>
      <w:spacing w:before="100" w:beforeAutospacing="1" w:after="100" w:afterAutospacing="1"/>
      <w:jc w:val="left"/>
    </w:pPr>
    <w:rPr>
      <w:rFonts w:ascii="Times New Roman" w:hAnsi="Times New Roman"/>
      <w:b/>
      <w:bCs/>
      <w:sz w:val="28"/>
      <w:szCs w:val="28"/>
    </w:rPr>
  </w:style>
  <w:style w:type="paragraph" w:customStyle="1" w:styleId="xl68">
    <w:name w:val="xl68"/>
    <w:basedOn w:val="Normln"/>
    <w:rsid w:val="0064186A"/>
    <w:pPr>
      <w:spacing w:before="100" w:beforeAutospacing="1" w:after="100" w:afterAutospacing="1"/>
      <w:jc w:val="left"/>
    </w:pPr>
    <w:rPr>
      <w:rFonts w:ascii="Times New Roman" w:hAnsi="Times New Roman"/>
      <w:b/>
      <w:bCs/>
      <w:sz w:val="28"/>
      <w:szCs w:val="28"/>
    </w:rPr>
  </w:style>
  <w:style w:type="paragraph" w:customStyle="1" w:styleId="xl69">
    <w:name w:val="xl69"/>
    <w:basedOn w:val="Normln"/>
    <w:rsid w:val="0064186A"/>
    <w:pPr>
      <w:spacing w:before="100" w:beforeAutospacing="1" w:after="100" w:afterAutospacing="1"/>
      <w:jc w:val="left"/>
    </w:pPr>
    <w:rPr>
      <w:rFonts w:ascii="Times New Roman" w:hAnsi="Times New Roman"/>
      <w:b/>
      <w:bCs/>
      <w:sz w:val="24"/>
      <w:szCs w:val="24"/>
    </w:rPr>
  </w:style>
  <w:style w:type="paragraph" w:customStyle="1" w:styleId="xl70">
    <w:name w:val="xl70"/>
    <w:basedOn w:val="Normln"/>
    <w:rsid w:val="0064186A"/>
    <w:pP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Normln"/>
    <w:rsid w:val="0064186A"/>
    <w:pPr>
      <w:pBdr>
        <w:top w:val="single" w:sz="4" w:space="0" w:color="auto"/>
        <w:left w:val="single" w:sz="4" w:space="0" w:color="auto"/>
      </w:pBdr>
      <w:shd w:val="clear" w:color="000000" w:fill="BFBFBF"/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Normln"/>
    <w:rsid w:val="0064186A"/>
    <w:pPr>
      <w:shd w:val="clear" w:color="000000" w:fill="BFBFBF"/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Normln"/>
    <w:rsid w:val="0064186A"/>
    <w:pPr>
      <w:shd w:val="clear" w:color="000000" w:fill="BFBFBF"/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Normln"/>
    <w:rsid w:val="0064186A"/>
    <w:pPr>
      <w:shd w:val="clear" w:color="000000" w:fill="BFBFBF"/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Normln"/>
    <w:rsid w:val="0064186A"/>
    <w:pPr>
      <w:shd w:val="clear" w:color="000000" w:fill="BFBFBF"/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Normln"/>
    <w:rsid w:val="0064186A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Normln"/>
    <w:rsid w:val="0064186A"/>
    <w:pPr>
      <w:shd w:val="clear" w:color="000000" w:fill="BFBFBF"/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Normln"/>
    <w:rsid w:val="0064186A"/>
    <w:pPr>
      <w:shd w:val="clear" w:color="000000" w:fill="BFBFBF"/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Normln"/>
    <w:rsid w:val="0064186A"/>
    <w:pPr>
      <w:shd w:val="clear" w:color="000000" w:fill="BFBFBF"/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Normln"/>
    <w:rsid w:val="0064186A"/>
    <w:pPr>
      <w:shd w:val="clear" w:color="000000" w:fill="BFBFBF"/>
      <w:spacing w:before="100" w:beforeAutospacing="1" w:after="100" w:afterAutospacing="1"/>
      <w:jc w:val="left"/>
    </w:pPr>
    <w:rPr>
      <w:rFonts w:ascii="Times New Roman" w:hAnsi="Times New Roman"/>
      <w:b/>
      <w:bCs/>
      <w:sz w:val="24"/>
      <w:szCs w:val="24"/>
    </w:rPr>
  </w:style>
  <w:style w:type="paragraph" w:customStyle="1" w:styleId="xl81">
    <w:name w:val="xl81"/>
    <w:basedOn w:val="Normln"/>
    <w:rsid w:val="0064186A"/>
    <w:pPr>
      <w:shd w:val="clear" w:color="000000" w:fill="BFBFBF"/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Normln"/>
    <w:rsid w:val="0064186A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Normln"/>
    <w:rsid w:val="0064186A"/>
    <w:pPr>
      <w:spacing w:before="100" w:beforeAutospacing="1" w:after="100" w:afterAutospacing="1"/>
      <w:jc w:val="left"/>
    </w:pPr>
    <w:rPr>
      <w:rFonts w:ascii="Times New Roman" w:hAnsi="Times New Roman"/>
      <w:b/>
      <w:bCs/>
      <w:sz w:val="28"/>
      <w:szCs w:val="28"/>
    </w:rPr>
  </w:style>
  <w:style w:type="paragraph" w:customStyle="1" w:styleId="xl84">
    <w:name w:val="xl84"/>
    <w:basedOn w:val="Normln"/>
    <w:rsid w:val="0064186A"/>
    <w:pPr>
      <w:shd w:val="clear" w:color="000000" w:fill="BFBFBF"/>
      <w:spacing w:before="100" w:beforeAutospacing="1" w:after="100" w:afterAutospacing="1"/>
      <w:jc w:val="left"/>
    </w:pPr>
    <w:rPr>
      <w:rFonts w:ascii="Times New Roman" w:hAnsi="Times New Roman"/>
      <w:b/>
      <w:bCs/>
      <w:sz w:val="24"/>
      <w:szCs w:val="24"/>
    </w:rPr>
  </w:style>
  <w:style w:type="paragraph" w:customStyle="1" w:styleId="xl85">
    <w:name w:val="xl85"/>
    <w:basedOn w:val="Normln"/>
    <w:rsid w:val="0064186A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Normln"/>
    <w:rsid w:val="0064186A"/>
    <w:pPr>
      <w:pBdr>
        <w:top w:val="single" w:sz="4" w:space="0" w:color="auto"/>
        <w:left w:val="single" w:sz="4" w:space="0" w:color="auto"/>
      </w:pBdr>
      <w:shd w:val="clear" w:color="000000" w:fill="BFBFBF"/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Normln"/>
    <w:rsid w:val="0064186A"/>
    <w:pPr>
      <w:pBdr>
        <w:top w:val="single" w:sz="4" w:space="0" w:color="auto"/>
      </w:pBdr>
      <w:shd w:val="clear" w:color="000000" w:fill="BFBFBF"/>
      <w:spacing w:before="100" w:beforeAutospacing="1" w:after="100" w:afterAutospacing="1"/>
      <w:jc w:val="left"/>
    </w:pPr>
    <w:rPr>
      <w:rFonts w:ascii="Times New Roman" w:hAnsi="Times New Roman"/>
      <w:b/>
      <w:bCs/>
      <w:sz w:val="24"/>
      <w:szCs w:val="24"/>
    </w:rPr>
  </w:style>
  <w:style w:type="paragraph" w:customStyle="1" w:styleId="xl88">
    <w:name w:val="xl88"/>
    <w:basedOn w:val="Normln"/>
    <w:rsid w:val="0064186A"/>
    <w:pPr>
      <w:pBdr>
        <w:top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xl89">
    <w:name w:val="xl89"/>
    <w:basedOn w:val="Normln"/>
    <w:rsid w:val="0064186A"/>
    <w:pPr>
      <w:pBdr>
        <w:left w:val="single" w:sz="4" w:space="0" w:color="auto"/>
      </w:pBdr>
      <w:shd w:val="clear" w:color="000000" w:fill="BFBFBF"/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Normln"/>
    <w:rsid w:val="0064186A"/>
    <w:pPr>
      <w:pBdr>
        <w:right w:val="single" w:sz="4" w:space="0" w:color="auto"/>
      </w:pBdr>
      <w:shd w:val="clear" w:color="000000" w:fill="BFBFBF"/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ln"/>
    <w:rsid w:val="0064186A"/>
    <w:pPr>
      <w:shd w:val="clear" w:color="000000" w:fill="BFBFBF"/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Normln"/>
    <w:rsid w:val="0064186A"/>
    <w:pPr>
      <w:pBdr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Normln"/>
    <w:rsid w:val="0064186A"/>
    <w:pPr>
      <w:pBdr>
        <w:bottom w:val="single" w:sz="4" w:space="0" w:color="auto"/>
      </w:pBdr>
      <w:shd w:val="clear" w:color="000000" w:fill="BFBFBF"/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Normln"/>
    <w:rsid w:val="0064186A"/>
    <w:pPr>
      <w:pBdr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Normln"/>
    <w:rsid w:val="0064186A"/>
    <w:pPr>
      <w:pBdr>
        <w:top w:val="single" w:sz="4" w:space="0" w:color="auto"/>
      </w:pBdr>
      <w:shd w:val="clear" w:color="000000" w:fill="BFBFBF"/>
      <w:spacing w:before="100" w:beforeAutospacing="1" w:after="100" w:afterAutospacing="1"/>
      <w:jc w:val="left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ln"/>
    <w:rsid w:val="0064186A"/>
    <w:pPr>
      <w:pBdr>
        <w:lef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Normln"/>
    <w:rsid w:val="0064186A"/>
    <w:pPr>
      <w:pBdr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ln"/>
    <w:rsid w:val="0064186A"/>
    <w:pPr>
      <w:shd w:val="clear" w:color="000000" w:fill="BFBFBF"/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Normln"/>
    <w:rsid w:val="0064186A"/>
    <w:pPr>
      <w:shd w:val="clear" w:color="000000" w:fill="BFBFBF"/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Normln"/>
    <w:rsid w:val="0064186A"/>
    <w:pPr>
      <w:pBdr>
        <w:top w:val="single" w:sz="4" w:space="0" w:color="auto"/>
      </w:pBdr>
      <w:shd w:val="clear" w:color="000000" w:fill="BFBFBF"/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ln"/>
    <w:rsid w:val="0064186A"/>
    <w:pPr>
      <w:pBdr>
        <w:top w:val="single" w:sz="4" w:space="0" w:color="auto"/>
        <w:left w:val="single" w:sz="4" w:space="0" w:color="auto"/>
      </w:pBdr>
      <w:shd w:val="clear" w:color="000000" w:fill="BFBFBF"/>
      <w:spacing w:before="100" w:beforeAutospacing="1" w:after="100" w:afterAutospacing="1"/>
      <w:jc w:val="left"/>
    </w:pPr>
    <w:rPr>
      <w:rFonts w:ascii="Times New Roman" w:hAnsi="Times New Roman"/>
      <w:b/>
      <w:bCs/>
      <w:sz w:val="28"/>
      <w:szCs w:val="28"/>
    </w:rPr>
  </w:style>
  <w:style w:type="paragraph" w:customStyle="1" w:styleId="xl102">
    <w:name w:val="xl102"/>
    <w:basedOn w:val="Normln"/>
    <w:rsid w:val="0064186A"/>
    <w:pPr>
      <w:pBdr>
        <w:top w:val="single" w:sz="4" w:space="0" w:color="auto"/>
      </w:pBdr>
      <w:shd w:val="clear" w:color="000000" w:fill="BFBFBF"/>
      <w:spacing w:before="100" w:beforeAutospacing="1" w:after="100" w:afterAutospacing="1"/>
      <w:jc w:val="left"/>
    </w:pPr>
    <w:rPr>
      <w:rFonts w:ascii="Times New Roman" w:hAnsi="Times New Roman"/>
      <w:b/>
      <w:bCs/>
      <w:sz w:val="28"/>
      <w:szCs w:val="28"/>
    </w:rPr>
  </w:style>
  <w:style w:type="paragraph" w:customStyle="1" w:styleId="xl103">
    <w:name w:val="xl103"/>
    <w:basedOn w:val="Normln"/>
    <w:rsid w:val="0064186A"/>
    <w:pPr>
      <w:pBdr>
        <w:top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left"/>
    </w:pPr>
    <w:rPr>
      <w:rFonts w:ascii="Times New Roman" w:hAnsi="Times New Roman"/>
      <w:b/>
      <w:bCs/>
      <w:sz w:val="28"/>
      <w:szCs w:val="28"/>
    </w:rPr>
  </w:style>
  <w:style w:type="paragraph" w:customStyle="1" w:styleId="xl104">
    <w:name w:val="xl104"/>
    <w:basedOn w:val="Normln"/>
    <w:rsid w:val="0064186A"/>
    <w:pPr>
      <w:spacing w:before="100" w:beforeAutospacing="1" w:after="100" w:afterAutospacing="1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Normln"/>
    <w:rsid w:val="0064186A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Normln"/>
    <w:rsid w:val="0064186A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Normln"/>
    <w:rsid w:val="0064186A"/>
    <w:pPr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8"/>
      <w:szCs w:val="28"/>
    </w:rPr>
  </w:style>
  <w:style w:type="paragraph" w:customStyle="1" w:styleId="xl108">
    <w:name w:val="xl108"/>
    <w:basedOn w:val="Normln"/>
    <w:rsid w:val="0064186A"/>
    <w:pPr>
      <w:spacing w:before="100" w:beforeAutospacing="1" w:after="100" w:afterAutospacing="1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109">
    <w:name w:val="xl109"/>
    <w:basedOn w:val="Normln"/>
    <w:rsid w:val="0064186A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font9">
    <w:name w:val="font9"/>
    <w:basedOn w:val="Normln"/>
    <w:rsid w:val="0064186A"/>
    <w:pPr>
      <w:spacing w:before="100" w:beforeAutospacing="1" w:after="100" w:afterAutospacing="1"/>
      <w:jc w:val="left"/>
    </w:pPr>
    <w:rPr>
      <w:rFonts w:ascii="Times New Roman" w:hAnsi="Times New Roman"/>
      <w:color w:val="FFFFFF"/>
      <w:sz w:val="24"/>
      <w:szCs w:val="24"/>
    </w:rPr>
  </w:style>
  <w:style w:type="paragraph" w:customStyle="1" w:styleId="font10">
    <w:name w:val="font10"/>
    <w:basedOn w:val="Normln"/>
    <w:rsid w:val="0064186A"/>
    <w:pPr>
      <w:spacing w:before="100" w:beforeAutospacing="1" w:after="100" w:afterAutospacing="1"/>
      <w:jc w:val="left"/>
    </w:pPr>
    <w:rPr>
      <w:rFonts w:ascii="Times New Roman" w:hAnsi="Times New Roman"/>
      <w:color w:val="000000"/>
      <w:sz w:val="24"/>
      <w:szCs w:val="24"/>
    </w:rPr>
  </w:style>
  <w:style w:type="paragraph" w:customStyle="1" w:styleId="font11">
    <w:name w:val="font11"/>
    <w:basedOn w:val="Normln"/>
    <w:rsid w:val="0064186A"/>
    <w:pPr>
      <w:spacing w:before="100" w:beforeAutospacing="1" w:after="100" w:afterAutospacing="1"/>
      <w:jc w:val="left"/>
    </w:pPr>
    <w:rPr>
      <w:rFonts w:ascii="Times New Roman" w:hAnsi="Times New Roman"/>
      <w:color w:val="FFFFFF"/>
      <w:sz w:val="24"/>
      <w:szCs w:val="24"/>
    </w:rPr>
  </w:style>
  <w:style w:type="paragraph" w:customStyle="1" w:styleId="xl110">
    <w:name w:val="xl110"/>
    <w:basedOn w:val="Normln"/>
    <w:rsid w:val="0064186A"/>
    <w:pPr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8"/>
      <w:szCs w:val="28"/>
    </w:rPr>
  </w:style>
  <w:style w:type="paragraph" w:customStyle="1" w:styleId="xl111">
    <w:name w:val="xl111"/>
    <w:basedOn w:val="Normln"/>
    <w:rsid w:val="0064186A"/>
    <w:pPr>
      <w:spacing w:before="100" w:beforeAutospacing="1" w:after="100" w:afterAutospacing="1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112">
    <w:name w:val="xl112"/>
    <w:basedOn w:val="Normln"/>
    <w:rsid w:val="0064186A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Normln"/>
    <w:rsid w:val="0064186A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Normln"/>
    <w:rsid w:val="0064186A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Normln"/>
    <w:rsid w:val="0064186A"/>
    <w:pPr>
      <w:spacing w:before="100" w:beforeAutospacing="1" w:after="100" w:afterAutospacing="1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ln"/>
    <w:rsid w:val="0064186A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xl117">
    <w:name w:val="xl117"/>
    <w:basedOn w:val="Normln"/>
    <w:rsid w:val="0064186A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Normln"/>
    <w:rsid w:val="0064186A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Normln"/>
    <w:rsid w:val="0064186A"/>
    <w:pPr>
      <w:spacing w:before="100" w:beforeAutospacing="1" w:after="100" w:afterAutospacing="1"/>
      <w:jc w:val="right"/>
    </w:pPr>
    <w:rPr>
      <w:rFonts w:ascii="Times New Roman" w:hAnsi="Times New Roman"/>
      <w:color w:val="000000"/>
      <w:sz w:val="24"/>
      <w:szCs w:val="24"/>
    </w:rPr>
  </w:style>
  <w:style w:type="paragraph" w:customStyle="1" w:styleId="Textbodu">
    <w:name w:val="Text bodu"/>
    <w:basedOn w:val="Normln"/>
    <w:rsid w:val="0064186A"/>
    <w:pPr>
      <w:numPr>
        <w:ilvl w:val="2"/>
        <w:numId w:val="4"/>
      </w:numPr>
      <w:tabs>
        <w:tab w:val="num" w:pos="851"/>
      </w:tabs>
      <w:spacing w:before="0"/>
      <w:ind w:left="851" w:hanging="426"/>
      <w:jc w:val="left"/>
      <w:outlineLvl w:val="8"/>
    </w:pPr>
    <w:rPr>
      <w:rFonts w:ascii="Times New Roman" w:hAnsi="Times New Roman"/>
      <w:sz w:val="24"/>
      <w:szCs w:val="24"/>
    </w:rPr>
  </w:style>
  <w:style w:type="paragraph" w:customStyle="1" w:styleId="Textpsmene">
    <w:name w:val="Text písmene"/>
    <w:basedOn w:val="Normln"/>
    <w:rsid w:val="0064186A"/>
    <w:pPr>
      <w:numPr>
        <w:ilvl w:val="1"/>
        <w:numId w:val="4"/>
      </w:numPr>
      <w:tabs>
        <w:tab w:val="num" w:pos="425"/>
      </w:tabs>
      <w:spacing w:before="0"/>
      <w:ind w:left="425" w:hanging="425"/>
      <w:jc w:val="left"/>
      <w:outlineLvl w:val="7"/>
    </w:pPr>
    <w:rPr>
      <w:rFonts w:ascii="Times New Roman" w:hAnsi="Times New Roman"/>
      <w:sz w:val="24"/>
      <w:szCs w:val="24"/>
    </w:rPr>
  </w:style>
  <w:style w:type="paragraph" w:customStyle="1" w:styleId="Textparagrafu">
    <w:name w:val="Text paragrafu"/>
    <w:basedOn w:val="Normln"/>
    <w:rsid w:val="0064186A"/>
    <w:pPr>
      <w:spacing w:before="240"/>
      <w:ind w:firstLine="425"/>
      <w:outlineLvl w:val="5"/>
    </w:pPr>
    <w:rPr>
      <w:rFonts w:ascii="Times New Roman" w:hAnsi="Times New Roman"/>
      <w:sz w:val="24"/>
    </w:rPr>
  </w:style>
  <w:style w:type="paragraph" w:customStyle="1" w:styleId="Paragraf">
    <w:name w:val="Paragraf"/>
    <w:basedOn w:val="Normln"/>
    <w:next w:val="Textodstavce"/>
    <w:rsid w:val="0064186A"/>
    <w:pPr>
      <w:keepNext/>
      <w:keepLines/>
      <w:spacing w:before="240"/>
      <w:jc w:val="center"/>
      <w:outlineLvl w:val="5"/>
    </w:pPr>
    <w:rPr>
      <w:rFonts w:ascii="Times New Roman" w:hAnsi="Times New Roman"/>
      <w:sz w:val="24"/>
    </w:rPr>
  </w:style>
  <w:style w:type="paragraph" w:customStyle="1" w:styleId="Nadpisdlu">
    <w:name w:val="Nadpis dílu"/>
    <w:basedOn w:val="Normln"/>
    <w:next w:val="Normln"/>
    <w:rsid w:val="0064186A"/>
    <w:pPr>
      <w:keepNext/>
      <w:keepLines/>
      <w:spacing w:before="0"/>
      <w:jc w:val="center"/>
      <w:outlineLvl w:val="3"/>
    </w:pPr>
    <w:rPr>
      <w:rFonts w:ascii="Times New Roman" w:hAnsi="Times New Roman"/>
      <w:b/>
      <w:sz w:val="24"/>
    </w:rPr>
  </w:style>
  <w:style w:type="paragraph" w:customStyle="1" w:styleId="Hlava">
    <w:name w:val="Hlava"/>
    <w:basedOn w:val="Normln"/>
    <w:next w:val="Nadpishlavy"/>
    <w:rsid w:val="0064186A"/>
    <w:pPr>
      <w:keepNext/>
      <w:keepLines/>
      <w:spacing w:before="240"/>
      <w:jc w:val="center"/>
      <w:outlineLvl w:val="2"/>
    </w:pPr>
    <w:rPr>
      <w:rFonts w:ascii="Times New Roman" w:hAnsi="Times New Roman"/>
      <w:sz w:val="24"/>
    </w:rPr>
  </w:style>
  <w:style w:type="paragraph" w:customStyle="1" w:styleId="Nadpishlavy">
    <w:name w:val="Nadpis hlavy"/>
    <w:basedOn w:val="Normln"/>
    <w:next w:val="Normln"/>
    <w:rsid w:val="0064186A"/>
    <w:pPr>
      <w:keepNext/>
      <w:keepLines/>
      <w:spacing w:before="0"/>
      <w:jc w:val="center"/>
      <w:outlineLvl w:val="2"/>
    </w:pPr>
    <w:rPr>
      <w:rFonts w:ascii="Times New Roman" w:hAnsi="Times New Roman"/>
      <w:b/>
      <w:sz w:val="24"/>
    </w:rPr>
  </w:style>
  <w:style w:type="paragraph" w:customStyle="1" w:styleId="nadpisvyhlky">
    <w:name w:val="nadpis vyhlášky"/>
    <w:basedOn w:val="Normln"/>
    <w:next w:val="Ministerstvo"/>
    <w:rsid w:val="0064186A"/>
    <w:pPr>
      <w:keepNext/>
      <w:keepLines/>
      <w:jc w:val="center"/>
      <w:outlineLvl w:val="0"/>
    </w:pPr>
    <w:rPr>
      <w:rFonts w:ascii="Times New Roman" w:hAnsi="Times New Roman"/>
      <w:b/>
      <w:sz w:val="24"/>
    </w:rPr>
  </w:style>
  <w:style w:type="paragraph" w:customStyle="1" w:styleId="Ministerstvo">
    <w:name w:val="Ministerstvo"/>
    <w:basedOn w:val="Normln"/>
    <w:next w:val="Normln"/>
    <w:rsid w:val="0064186A"/>
    <w:pPr>
      <w:keepNext/>
      <w:keepLines/>
      <w:spacing w:before="360" w:after="240"/>
    </w:pPr>
    <w:rPr>
      <w:rFonts w:ascii="Times New Roman" w:hAnsi="Times New Roman"/>
      <w:sz w:val="24"/>
    </w:rPr>
  </w:style>
  <w:style w:type="paragraph" w:customStyle="1" w:styleId="Nvrh">
    <w:name w:val="Návrh"/>
    <w:basedOn w:val="Normln"/>
    <w:next w:val="Normln"/>
    <w:rsid w:val="0064186A"/>
    <w:pPr>
      <w:keepNext/>
      <w:keepLines/>
      <w:spacing w:before="0" w:after="240"/>
      <w:jc w:val="center"/>
      <w:outlineLvl w:val="0"/>
    </w:pPr>
    <w:rPr>
      <w:rFonts w:ascii="Times New Roman" w:hAnsi="Times New Roman"/>
      <w:spacing w:val="40"/>
      <w:sz w:val="24"/>
    </w:rPr>
  </w:style>
  <w:style w:type="paragraph" w:customStyle="1" w:styleId="Nadpisparagrafu">
    <w:name w:val="Nadpis paragrafu"/>
    <w:basedOn w:val="Paragraf"/>
    <w:next w:val="Textodstavce"/>
    <w:rsid w:val="0064186A"/>
    <w:rPr>
      <w:b/>
    </w:rPr>
  </w:style>
  <w:style w:type="paragraph" w:customStyle="1" w:styleId="VYHLKA">
    <w:name w:val="VYHLÁŠKA"/>
    <w:basedOn w:val="Normln"/>
    <w:next w:val="nadpisvyhlky"/>
    <w:rsid w:val="0064186A"/>
    <w:pPr>
      <w:keepNext/>
      <w:keepLines/>
      <w:spacing w:before="0"/>
      <w:jc w:val="center"/>
      <w:outlineLvl w:val="0"/>
    </w:pPr>
    <w:rPr>
      <w:rFonts w:ascii="Times New Roman" w:hAnsi="Times New Roman"/>
      <w:b/>
      <w:caps/>
      <w:sz w:val="24"/>
    </w:rPr>
  </w:style>
  <w:style w:type="paragraph" w:customStyle="1" w:styleId="Odrkybod">
    <w:name w:val="Odrážky_bod"/>
    <w:basedOn w:val="Odstavecseseznamem"/>
    <w:uiPriority w:val="99"/>
    <w:qFormat/>
    <w:rsid w:val="0017284A"/>
    <w:pPr>
      <w:numPr>
        <w:numId w:val="2"/>
      </w:numPr>
      <w:tabs>
        <w:tab w:val="num" w:pos="720"/>
      </w:tabs>
      <w:spacing w:before="120" w:after="120" w:line="360" w:lineRule="auto"/>
      <w:ind w:left="360"/>
      <w:jc w:val="both"/>
    </w:pPr>
    <w:rPr>
      <w:rFonts w:cs="Arial"/>
      <w:szCs w:val="20"/>
      <w:lang w:eastAsia="en-US"/>
    </w:rPr>
  </w:style>
  <w:style w:type="paragraph" w:customStyle="1" w:styleId="Odrkykrouek">
    <w:name w:val="Odrážky_kroužek"/>
    <w:basedOn w:val="Odrkybod"/>
    <w:link w:val="OdrkykrouekChar"/>
    <w:uiPriority w:val="99"/>
    <w:qFormat/>
    <w:rsid w:val="0017284A"/>
    <w:pPr>
      <w:numPr>
        <w:ilvl w:val="1"/>
        <w:numId w:val="3"/>
      </w:numPr>
      <w:tabs>
        <w:tab w:val="clear" w:pos="720"/>
      </w:tabs>
    </w:pPr>
  </w:style>
  <w:style w:type="character" w:customStyle="1" w:styleId="OdrkykrouekChar">
    <w:name w:val="Odrážky_kroužek Char"/>
    <w:basedOn w:val="Standardnpsmoodstavce"/>
    <w:link w:val="Odrkykrouek"/>
    <w:uiPriority w:val="99"/>
    <w:locked/>
    <w:rsid w:val="0017284A"/>
    <w:rPr>
      <w:rFonts w:ascii="Arial" w:hAnsi="Arial" w:cs="Arial"/>
      <w:lang w:eastAsia="en-US"/>
    </w:rPr>
  </w:style>
  <w:style w:type="paragraph" w:customStyle="1" w:styleId="titulek0">
    <w:name w:val="titulek"/>
    <w:basedOn w:val="Normln"/>
    <w:link w:val="titulekChar"/>
    <w:qFormat/>
    <w:rsid w:val="00823779"/>
    <w:pPr>
      <w:spacing w:before="0" w:after="160" w:line="259" w:lineRule="auto"/>
      <w:jc w:val="left"/>
    </w:pPr>
    <w:rPr>
      <w:rFonts w:asciiTheme="minorHAnsi" w:hAnsiTheme="minorHAnsi"/>
      <w:b/>
      <w:szCs w:val="22"/>
      <w:lang w:eastAsia="en-US"/>
    </w:rPr>
  </w:style>
  <w:style w:type="character" w:customStyle="1" w:styleId="titulekChar">
    <w:name w:val="titulek Char"/>
    <w:basedOn w:val="Standardnpsmoodstavce"/>
    <w:link w:val="titulek0"/>
    <w:locked/>
    <w:rsid w:val="00823779"/>
    <w:rPr>
      <w:rFonts w:asciiTheme="minorHAnsi" w:hAnsiTheme="minorHAnsi" w:cs="Times New Roman"/>
      <w:b/>
      <w:sz w:val="22"/>
      <w:szCs w:val="22"/>
      <w:lang w:val="x-none" w:eastAsia="en-US"/>
    </w:rPr>
  </w:style>
  <w:style w:type="paragraph" w:customStyle="1" w:styleId="TableParagraph">
    <w:name w:val="Table Paragraph"/>
    <w:basedOn w:val="Normln"/>
    <w:uiPriority w:val="1"/>
    <w:qFormat/>
    <w:rsid w:val="00E6233C"/>
    <w:pPr>
      <w:autoSpaceDE w:val="0"/>
      <w:autoSpaceDN w:val="0"/>
      <w:adjustRightInd w:val="0"/>
      <w:spacing w:before="0"/>
      <w:jc w:val="left"/>
    </w:pPr>
    <w:rPr>
      <w:rFonts w:ascii="Times New Roman" w:hAnsi="Times New Roman"/>
      <w:szCs w:val="24"/>
    </w:rPr>
  </w:style>
  <w:style w:type="paragraph" w:customStyle="1" w:styleId="Style6">
    <w:name w:val="Style6"/>
    <w:basedOn w:val="Nadpis1"/>
    <w:rsid w:val="00F026E6"/>
    <w:pPr>
      <w:widowControl w:val="0"/>
      <w:numPr>
        <w:numId w:val="8"/>
      </w:numPr>
      <w:spacing w:before="240"/>
    </w:pPr>
    <w:rPr>
      <w:rFonts w:cs="Times New Roman"/>
      <w:caps/>
      <w:spacing w:val="16"/>
      <w:kern w:val="28"/>
      <w:sz w:val="28"/>
    </w:rPr>
  </w:style>
  <w:style w:type="paragraph" w:customStyle="1" w:styleId="OM-nadpis1">
    <w:name w:val="OM - nadpis 1"/>
    <w:basedOn w:val="Normln"/>
    <w:next w:val="Normln"/>
    <w:uiPriority w:val="99"/>
    <w:qFormat/>
    <w:rsid w:val="00F026E6"/>
    <w:pPr>
      <w:pageBreakBefore/>
      <w:numPr>
        <w:numId w:val="9"/>
      </w:numPr>
      <w:spacing w:before="360" w:after="360"/>
      <w:jc w:val="left"/>
    </w:pPr>
    <w:rPr>
      <w:rFonts w:cs="Arial"/>
      <w:b/>
      <w:sz w:val="24"/>
      <w:lang w:eastAsia="en-US"/>
    </w:rPr>
  </w:style>
  <w:style w:type="paragraph" w:customStyle="1" w:styleId="OM-nadpis2">
    <w:name w:val="OM - nadpis 2"/>
    <w:basedOn w:val="Normln"/>
    <w:next w:val="Normln"/>
    <w:uiPriority w:val="99"/>
    <w:qFormat/>
    <w:rsid w:val="00F026E6"/>
    <w:pPr>
      <w:numPr>
        <w:ilvl w:val="1"/>
        <w:numId w:val="9"/>
      </w:numPr>
      <w:spacing w:before="240" w:after="240"/>
    </w:pPr>
    <w:rPr>
      <w:rFonts w:cs="Arial"/>
      <w:b/>
      <w:lang w:eastAsia="en-US"/>
    </w:rPr>
  </w:style>
  <w:style w:type="paragraph" w:customStyle="1" w:styleId="OM-nadpis4">
    <w:name w:val="OM - nadpis 4"/>
    <w:basedOn w:val="Normln"/>
    <w:next w:val="Normln"/>
    <w:uiPriority w:val="99"/>
    <w:qFormat/>
    <w:rsid w:val="00F026E6"/>
    <w:pPr>
      <w:numPr>
        <w:ilvl w:val="3"/>
        <w:numId w:val="9"/>
      </w:numPr>
      <w:spacing w:before="0" w:after="120"/>
      <w:outlineLvl w:val="3"/>
    </w:pPr>
    <w:rPr>
      <w:rFonts w:cs="Arial"/>
      <w:b/>
      <w:sz w:val="20"/>
      <w:lang w:eastAsia="en-US"/>
    </w:rPr>
  </w:style>
  <w:style w:type="paragraph" w:customStyle="1" w:styleId="OM-napdis3">
    <w:name w:val="OM - napdis 3"/>
    <w:basedOn w:val="Normln"/>
    <w:next w:val="Normln"/>
    <w:uiPriority w:val="99"/>
    <w:qFormat/>
    <w:rsid w:val="00F026E6"/>
    <w:pPr>
      <w:numPr>
        <w:ilvl w:val="2"/>
        <w:numId w:val="9"/>
      </w:numPr>
      <w:spacing w:after="120"/>
    </w:pPr>
    <w:rPr>
      <w:rFonts w:cs="Arial"/>
      <w:b/>
      <w:i/>
      <w:sz w:val="20"/>
      <w:lang w:eastAsia="en-US"/>
    </w:rPr>
  </w:style>
  <w:style w:type="paragraph" w:customStyle="1" w:styleId="OM-nadpis5">
    <w:name w:val="OM - nadpis 5"/>
    <w:basedOn w:val="Normln"/>
    <w:next w:val="Normln"/>
    <w:uiPriority w:val="99"/>
    <w:qFormat/>
    <w:rsid w:val="00F026E6"/>
    <w:pPr>
      <w:numPr>
        <w:ilvl w:val="4"/>
        <w:numId w:val="9"/>
      </w:numPr>
      <w:spacing w:before="0" w:after="120"/>
    </w:pPr>
    <w:rPr>
      <w:i/>
      <w:sz w:val="20"/>
      <w:lang w:eastAsia="en-US"/>
    </w:rPr>
  </w:style>
  <w:style w:type="paragraph" w:customStyle="1" w:styleId="OM-nadpis6">
    <w:name w:val="OM - nadpis 6"/>
    <w:basedOn w:val="Normln"/>
    <w:next w:val="Normln"/>
    <w:uiPriority w:val="99"/>
    <w:qFormat/>
    <w:rsid w:val="00F026E6"/>
    <w:pPr>
      <w:numPr>
        <w:ilvl w:val="5"/>
        <w:numId w:val="9"/>
      </w:numPr>
      <w:spacing w:before="0" w:after="120"/>
    </w:pPr>
    <w:rPr>
      <w:sz w:val="20"/>
      <w:lang w:eastAsia="en-US"/>
    </w:rPr>
  </w:style>
  <w:style w:type="character" w:customStyle="1" w:styleId="TextnormyChar1">
    <w:name w:val="Text normy Char1"/>
    <w:link w:val="Textnormy"/>
    <w:uiPriority w:val="99"/>
    <w:locked/>
    <w:rsid w:val="00AD6C29"/>
    <w:rPr>
      <w:rFonts w:ascii="Arial Narrow" w:hAnsi="Arial Narrow"/>
      <w:sz w:val="22"/>
    </w:rPr>
  </w:style>
  <w:style w:type="paragraph" w:customStyle="1" w:styleId="Textnormy">
    <w:name w:val="Text normy"/>
    <w:link w:val="TextnormyChar1"/>
    <w:uiPriority w:val="99"/>
    <w:rsid w:val="00AD6C29"/>
    <w:pPr>
      <w:spacing w:after="120"/>
      <w:jc w:val="both"/>
    </w:pPr>
    <w:rPr>
      <w:rFonts w:ascii="Arial Narrow" w:hAnsi="Arial Narrow"/>
      <w:sz w:val="22"/>
    </w:rPr>
  </w:style>
  <w:style w:type="paragraph" w:customStyle="1" w:styleId="TabulkaTunzarovnnnasted">
    <w:name w:val="Tabulka Tučné zarovnání na střed"/>
    <w:basedOn w:val="Normln"/>
    <w:rsid w:val="00E32145"/>
    <w:pPr>
      <w:spacing w:before="0"/>
      <w:jc w:val="center"/>
    </w:pPr>
    <w:rPr>
      <w:rFonts w:ascii="Times New Roman" w:hAnsi="Times New Roman"/>
      <w:b/>
      <w:bCs/>
    </w:rPr>
  </w:style>
  <w:style w:type="paragraph" w:customStyle="1" w:styleId="Tabulkazarovnnnasted">
    <w:name w:val="Tabulka zarovnání na střed"/>
    <w:basedOn w:val="Normln"/>
    <w:rsid w:val="008F6BEB"/>
    <w:pPr>
      <w:spacing w:before="0"/>
      <w:jc w:val="center"/>
    </w:pPr>
    <w:rPr>
      <w:rFonts w:ascii="Times New Roman" w:hAnsi="Times New Roman"/>
    </w:rPr>
  </w:style>
  <w:style w:type="paragraph" w:customStyle="1" w:styleId="Tabulkazarovnnvlevo">
    <w:name w:val="Tabulka zarovnání vlevo"/>
    <w:basedOn w:val="Normln"/>
    <w:rsid w:val="008B7921"/>
    <w:pPr>
      <w:spacing w:before="0"/>
      <w:ind w:left="57"/>
      <w:jc w:val="left"/>
    </w:pPr>
    <w:rPr>
      <w:rFonts w:ascii="Times New Roman" w:hAnsi="Times New Roman"/>
    </w:rPr>
  </w:style>
  <w:style w:type="paragraph" w:customStyle="1" w:styleId="Odrkya">
    <w:name w:val="Odrážky_a)"/>
    <w:basedOn w:val="Odstavecseseznamem"/>
    <w:next w:val="Normln"/>
    <w:uiPriority w:val="99"/>
    <w:qFormat/>
    <w:rsid w:val="00D008FA"/>
    <w:pPr>
      <w:tabs>
        <w:tab w:val="num" w:pos="643"/>
        <w:tab w:val="num" w:pos="720"/>
      </w:tabs>
      <w:spacing w:before="120" w:after="120" w:line="360" w:lineRule="auto"/>
      <w:ind w:left="1070" w:hanging="360"/>
      <w:jc w:val="both"/>
    </w:pPr>
    <w:rPr>
      <w:rFonts w:cs="Arial"/>
      <w:szCs w:val="20"/>
      <w:lang w:eastAsia="en-US"/>
    </w:rPr>
  </w:style>
  <w:style w:type="paragraph" w:customStyle="1" w:styleId="TITULEKVZVY">
    <w:name w:val="TITULEK VÝZVY"/>
    <w:basedOn w:val="Normln"/>
    <w:link w:val="TITULEKVZVYChar"/>
    <w:qFormat/>
    <w:rsid w:val="00B834D7"/>
    <w:pPr>
      <w:spacing w:before="0" w:after="360" w:line="264" w:lineRule="auto"/>
      <w:contextualSpacing/>
      <w:jc w:val="left"/>
    </w:pPr>
    <w:rPr>
      <w:rFonts w:ascii="Segoe UI" w:eastAsia="Calibri" w:hAnsi="Segoe UI"/>
      <w:caps/>
      <w:color w:val="00529F"/>
      <w:sz w:val="36"/>
      <w:szCs w:val="28"/>
      <w:lang w:eastAsia="en-US"/>
    </w:rPr>
  </w:style>
  <w:style w:type="character" w:customStyle="1" w:styleId="TITULEKVZVYChar">
    <w:name w:val="TITULEK VÝZVY Char"/>
    <w:link w:val="TITULEKVZVY"/>
    <w:rsid w:val="00B834D7"/>
    <w:rPr>
      <w:rFonts w:ascii="Segoe UI" w:eastAsia="Calibri" w:hAnsi="Segoe UI"/>
      <w:caps/>
      <w:color w:val="00529F"/>
      <w:sz w:val="36"/>
      <w:szCs w:val="28"/>
      <w:lang w:eastAsia="en-US"/>
    </w:rPr>
  </w:style>
  <w:style w:type="paragraph" w:customStyle="1" w:styleId="HEADLINE">
    <w:name w:val="HEADLINE"/>
    <w:link w:val="HEADLINEChar"/>
    <w:qFormat/>
    <w:rsid w:val="00B834D7"/>
    <w:pPr>
      <w:pBdr>
        <w:top w:val="single" w:sz="8" w:space="1" w:color="00529F"/>
        <w:bottom w:val="single" w:sz="8" w:space="1" w:color="00529F"/>
      </w:pBdr>
      <w:spacing w:after="200" w:line="276" w:lineRule="auto"/>
    </w:pPr>
    <w:rPr>
      <w:rFonts w:ascii="Segoe UI" w:eastAsia="Calibri" w:hAnsi="Segoe UI"/>
      <w:noProof/>
      <w:color w:val="00529F"/>
      <w:sz w:val="56"/>
      <w:szCs w:val="56"/>
      <w:lang w:eastAsia="en-US"/>
    </w:rPr>
  </w:style>
  <w:style w:type="character" w:customStyle="1" w:styleId="HEADLINEChar">
    <w:name w:val="HEADLINE Char"/>
    <w:link w:val="HEADLINE"/>
    <w:rsid w:val="00B834D7"/>
    <w:rPr>
      <w:rFonts w:ascii="Segoe UI" w:eastAsia="Calibri" w:hAnsi="Segoe UI"/>
      <w:noProof/>
      <w:color w:val="00529F"/>
      <w:sz w:val="56"/>
      <w:szCs w:val="56"/>
      <w:lang w:eastAsia="en-US"/>
    </w:rPr>
  </w:style>
  <w:style w:type="character" w:customStyle="1" w:styleId="h1a">
    <w:name w:val="h1a"/>
    <w:basedOn w:val="Standardnpsmoodstavce"/>
    <w:rsid w:val="001C3F01"/>
  </w:style>
  <w:style w:type="numbering" w:customStyle="1" w:styleId="Seznam-rovovneslovan">
    <w:name w:val="Seznam - úrovňový nečíslovaný"/>
    <w:uiPriority w:val="99"/>
    <w:rsid w:val="00427BE7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315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5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1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315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5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5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5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5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5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5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5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5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5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5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5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5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5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5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5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5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5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5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5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5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5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5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5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5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5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5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5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5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5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5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5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5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5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5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5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DAE94-D684-4465-84CA-9C1345A78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787</Words>
  <Characters>5958</Characters>
  <Application>Microsoft Office Word</Application>
  <DocSecurity>4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Energetický audit</vt:lpstr>
    </vt:vector>
  </TitlesOfParts>
  <Company>SFZP</Company>
  <LinksUpToDate>false</LinksUpToDate>
  <CharactersWithSpaces>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Energetický audit</dc:title>
  <dc:subject/>
  <dc:creator>NN</dc:creator>
  <cp:keywords/>
  <dc:description/>
  <cp:lastModifiedBy>Šotola Petr</cp:lastModifiedBy>
  <cp:revision>2</cp:revision>
  <cp:lastPrinted>2022-06-13T09:52:00Z</cp:lastPrinted>
  <dcterms:created xsi:type="dcterms:W3CDTF">2022-06-29T21:43:00Z</dcterms:created>
  <dcterms:modified xsi:type="dcterms:W3CDTF">2022-06-29T21:43:00Z</dcterms:modified>
</cp:coreProperties>
</file>